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F4" w:rsidRPr="00246BF3" w:rsidRDefault="004E33F4" w:rsidP="00246BF3">
      <w:pPr>
        <w:pStyle w:val="NoSpacing"/>
        <w:rPr>
          <w:sz w:val="22"/>
          <w:szCs w:val="22"/>
        </w:rPr>
      </w:pPr>
    </w:p>
    <w:p w:rsidR="003F5DA8" w:rsidRPr="00246BF3" w:rsidRDefault="003F5DA8" w:rsidP="003F5DA8">
      <w:pPr>
        <w:pStyle w:val="NoSpacing"/>
        <w:jc w:val="right"/>
        <w:rPr>
          <w:sz w:val="22"/>
          <w:szCs w:val="22"/>
        </w:rPr>
      </w:pPr>
      <w:r w:rsidRPr="00246BF3">
        <w:rPr>
          <w:sz w:val="22"/>
          <w:szCs w:val="22"/>
        </w:rPr>
        <w:t>Canebrake Club LLC</w:t>
      </w:r>
    </w:p>
    <w:p w:rsidR="003F5DA8" w:rsidRPr="00246BF3" w:rsidRDefault="003F5DA8" w:rsidP="003F5DA8">
      <w:pPr>
        <w:pStyle w:val="NoSpacing"/>
        <w:jc w:val="right"/>
        <w:rPr>
          <w:sz w:val="22"/>
          <w:szCs w:val="22"/>
        </w:rPr>
      </w:pPr>
      <w:r w:rsidRPr="00246BF3">
        <w:rPr>
          <w:sz w:val="22"/>
          <w:szCs w:val="22"/>
        </w:rPr>
        <w:t>23015 Founders Circle</w:t>
      </w:r>
    </w:p>
    <w:p w:rsidR="003F5DA8" w:rsidRPr="00246BF3" w:rsidRDefault="003F5DA8" w:rsidP="003F5DA8">
      <w:pPr>
        <w:pStyle w:val="NoSpacing"/>
        <w:jc w:val="right"/>
        <w:rPr>
          <w:sz w:val="22"/>
          <w:szCs w:val="22"/>
        </w:rPr>
      </w:pPr>
      <w:r w:rsidRPr="00246BF3">
        <w:rPr>
          <w:sz w:val="22"/>
          <w:szCs w:val="22"/>
        </w:rPr>
        <w:t>Athens, AL  35613</w:t>
      </w:r>
    </w:p>
    <w:p w:rsidR="003F5DA8" w:rsidRPr="00246BF3" w:rsidRDefault="003F5DA8" w:rsidP="003F5DA8">
      <w:pPr>
        <w:pStyle w:val="NoSpacing"/>
        <w:jc w:val="right"/>
        <w:rPr>
          <w:sz w:val="22"/>
          <w:szCs w:val="22"/>
        </w:rPr>
      </w:pPr>
      <w:r w:rsidRPr="00246BF3">
        <w:rPr>
          <w:sz w:val="22"/>
          <w:szCs w:val="22"/>
        </w:rPr>
        <w:t>(256) 232-2412</w:t>
      </w:r>
    </w:p>
    <w:p w:rsidR="003F5DA8" w:rsidRPr="00246BF3" w:rsidRDefault="003F5DA8" w:rsidP="003F5DA8">
      <w:pPr>
        <w:pStyle w:val="NoSpacing"/>
        <w:jc w:val="right"/>
        <w:rPr>
          <w:sz w:val="22"/>
          <w:szCs w:val="22"/>
        </w:rPr>
      </w:pPr>
      <w:r w:rsidRPr="00246BF3">
        <w:rPr>
          <w:sz w:val="22"/>
          <w:szCs w:val="22"/>
        </w:rPr>
        <w:t>(256) 230-0908 Fax</w:t>
      </w:r>
    </w:p>
    <w:p w:rsidR="003F5DA8" w:rsidRPr="00246BF3" w:rsidRDefault="0044342B" w:rsidP="003F5DA8">
      <w:pPr>
        <w:pStyle w:val="NoSpacing"/>
        <w:jc w:val="right"/>
        <w:rPr>
          <w:sz w:val="22"/>
          <w:szCs w:val="22"/>
        </w:rPr>
      </w:pPr>
      <w:hyperlink r:id="rId7" w:history="1">
        <w:r w:rsidR="003F5DA8" w:rsidRPr="00246BF3">
          <w:rPr>
            <w:rStyle w:val="Hyperlink"/>
            <w:sz w:val="22"/>
            <w:szCs w:val="22"/>
          </w:rPr>
          <w:t>www.canebrakeclub.com</w:t>
        </w:r>
      </w:hyperlink>
    </w:p>
    <w:p w:rsidR="00AE5997" w:rsidRPr="00AE5997" w:rsidRDefault="00AE5997" w:rsidP="003F5DA8">
      <w:pPr>
        <w:pStyle w:val="NoSpacing"/>
        <w:rPr>
          <w:rFonts w:ascii="Perpetua" w:hAnsi="Perpetua"/>
        </w:rPr>
      </w:pPr>
    </w:p>
    <w:p w:rsidR="00246BF3" w:rsidRPr="00246BF3" w:rsidRDefault="00246BF3" w:rsidP="00246BF3">
      <w:pPr>
        <w:spacing w:after="0"/>
        <w:jc w:val="both"/>
        <w:rPr>
          <w:rFonts w:ascii="Times New Roman" w:hAnsi="Times New Roman" w:cs="Times New Roman"/>
        </w:rPr>
      </w:pPr>
      <w:r w:rsidRPr="00246BF3">
        <w:rPr>
          <w:rFonts w:ascii="Times New Roman" w:hAnsi="Times New Roman" w:cs="Times New Roman"/>
        </w:rPr>
        <w:t xml:space="preserve">Dear Prospective Member, </w:t>
      </w:r>
    </w:p>
    <w:p w:rsidR="00246BF3" w:rsidRPr="00246BF3" w:rsidRDefault="00246BF3" w:rsidP="00246BF3">
      <w:pPr>
        <w:spacing w:after="0"/>
        <w:jc w:val="both"/>
        <w:rPr>
          <w:rFonts w:ascii="Times New Roman" w:hAnsi="Times New Roman" w:cs="Times New Roman"/>
        </w:rPr>
      </w:pPr>
    </w:p>
    <w:p w:rsidR="00246BF3" w:rsidRPr="00246BF3" w:rsidRDefault="00246BF3" w:rsidP="00246BF3">
      <w:pPr>
        <w:spacing w:after="0"/>
        <w:jc w:val="both"/>
        <w:rPr>
          <w:rFonts w:ascii="Times New Roman" w:hAnsi="Times New Roman" w:cs="Times New Roman"/>
        </w:rPr>
      </w:pPr>
      <w:r w:rsidRPr="00246BF3">
        <w:rPr>
          <w:rFonts w:ascii="Times New Roman" w:hAnsi="Times New Roman" w:cs="Times New Roman"/>
        </w:rPr>
        <w:t>Thank you for your interest in Canebrake Club, North Alab</w:t>
      </w:r>
      <w:r>
        <w:rPr>
          <w:rFonts w:ascii="Times New Roman" w:hAnsi="Times New Roman" w:cs="Times New Roman"/>
        </w:rPr>
        <w:t xml:space="preserve">ama’s premier golf community to </w:t>
      </w:r>
      <w:r w:rsidRPr="00246BF3">
        <w:rPr>
          <w:rFonts w:ascii="Times New Roman" w:hAnsi="Times New Roman" w:cs="Times New Roman"/>
          <w:b/>
          <w:i/>
          <w:color w:val="76923C" w:themeColor="accent3" w:themeShade="BF"/>
        </w:rPr>
        <w:t>LIVE.PLAY.BELONG.</w:t>
      </w:r>
      <w:r w:rsidRPr="00246BF3">
        <w:rPr>
          <w:rFonts w:ascii="Times New Roman" w:hAnsi="Times New Roman" w:cs="Times New Roman"/>
          <w:i/>
        </w:rPr>
        <w:t xml:space="preserve"> </w:t>
      </w:r>
      <w:r w:rsidRPr="00246BF3">
        <w:rPr>
          <w:rFonts w:ascii="Times New Roman" w:hAnsi="Times New Roman" w:cs="Times New Roman"/>
        </w:rPr>
        <w:t xml:space="preserve">We appreciate your interest in becoming a member. </w:t>
      </w:r>
    </w:p>
    <w:p w:rsidR="00246BF3" w:rsidRPr="00246BF3" w:rsidRDefault="00246BF3" w:rsidP="00246BF3">
      <w:pPr>
        <w:spacing w:after="0"/>
        <w:jc w:val="both"/>
        <w:rPr>
          <w:rFonts w:ascii="Times New Roman" w:hAnsi="Times New Roman" w:cs="Times New Roman"/>
        </w:rPr>
      </w:pPr>
    </w:p>
    <w:p w:rsidR="00246BF3" w:rsidRPr="00246BF3" w:rsidRDefault="00246BF3" w:rsidP="00246BF3">
      <w:pPr>
        <w:spacing w:after="0"/>
        <w:jc w:val="both"/>
        <w:rPr>
          <w:rFonts w:ascii="Times New Roman" w:hAnsi="Times New Roman" w:cs="Times New Roman"/>
        </w:rPr>
      </w:pPr>
      <w:r w:rsidRPr="00246BF3">
        <w:rPr>
          <w:rFonts w:ascii="Times New Roman" w:hAnsi="Times New Roman" w:cs="Times New Roman"/>
        </w:rPr>
        <w:t>Our Club is surrounded by a beautiful 18-hole championship golf course that is situated on Piney Creek. The Course is designed for visual appeal as well as a challenge to the golfer. Canebrake Club’s Golf Course is ranked as one of the top courses in the Southeast. Our PGA Professional staff is here to assist you with your</w:t>
      </w:r>
      <w:r w:rsidR="001E7B9C">
        <w:rPr>
          <w:rFonts w:ascii="Times New Roman" w:hAnsi="Times New Roman" w:cs="Times New Roman"/>
        </w:rPr>
        <w:t xml:space="preserve"> </w:t>
      </w:r>
      <w:r w:rsidRPr="00246BF3">
        <w:rPr>
          <w:rFonts w:ascii="Times New Roman" w:hAnsi="Times New Roman" w:cs="Times New Roman"/>
        </w:rPr>
        <w:t xml:space="preserve">golf apparel and equipment needs. </w:t>
      </w:r>
    </w:p>
    <w:p w:rsidR="00246BF3" w:rsidRPr="00246BF3" w:rsidRDefault="00246BF3" w:rsidP="00246BF3">
      <w:pPr>
        <w:spacing w:after="0"/>
        <w:jc w:val="both"/>
        <w:rPr>
          <w:rFonts w:ascii="Times New Roman" w:hAnsi="Times New Roman" w:cs="Times New Roman"/>
        </w:rPr>
      </w:pPr>
    </w:p>
    <w:p w:rsidR="00246BF3" w:rsidRPr="00246BF3" w:rsidRDefault="00246BF3" w:rsidP="00246BF3">
      <w:pPr>
        <w:spacing w:after="0"/>
        <w:jc w:val="both"/>
        <w:rPr>
          <w:rFonts w:ascii="Times New Roman" w:hAnsi="Times New Roman" w:cs="Times New Roman"/>
        </w:rPr>
      </w:pPr>
      <w:r w:rsidRPr="00246BF3">
        <w:rPr>
          <w:rFonts w:ascii="Times New Roman" w:hAnsi="Times New Roman" w:cs="Times New Roman"/>
        </w:rPr>
        <w:t xml:space="preserve">The Canebrake Grille is open Wednesday thru Monday </w:t>
      </w:r>
      <w:bookmarkStart w:id="0" w:name="_GoBack"/>
      <w:bookmarkEnd w:id="0"/>
      <w:r w:rsidRPr="00246BF3">
        <w:rPr>
          <w:rFonts w:ascii="Times New Roman" w:hAnsi="Times New Roman" w:cs="Times New Roman"/>
        </w:rPr>
        <w:t xml:space="preserve">and closed on Tuesday. The Grille has a daily golfer’s menu and lunch specials on </w:t>
      </w:r>
      <w:r w:rsidR="001E7B9C">
        <w:rPr>
          <w:rFonts w:ascii="Times New Roman" w:hAnsi="Times New Roman" w:cs="Times New Roman"/>
        </w:rPr>
        <w:t xml:space="preserve">Monday, </w:t>
      </w:r>
      <w:r w:rsidRPr="00246BF3">
        <w:rPr>
          <w:rFonts w:ascii="Times New Roman" w:hAnsi="Times New Roman" w:cs="Times New Roman"/>
        </w:rPr>
        <w:t>Wednesday</w:t>
      </w:r>
      <w:r w:rsidR="001E7B9C">
        <w:rPr>
          <w:rFonts w:ascii="Times New Roman" w:hAnsi="Times New Roman" w:cs="Times New Roman"/>
        </w:rPr>
        <w:t xml:space="preserve"> - Saturday</w:t>
      </w:r>
      <w:r w:rsidRPr="00246BF3">
        <w:rPr>
          <w:rFonts w:ascii="Times New Roman" w:hAnsi="Times New Roman" w:cs="Times New Roman"/>
        </w:rPr>
        <w:t xml:space="preserve">. </w:t>
      </w:r>
      <w:r w:rsidR="001E7B9C">
        <w:rPr>
          <w:rFonts w:ascii="Times New Roman" w:hAnsi="Times New Roman" w:cs="Times New Roman"/>
        </w:rPr>
        <w:t xml:space="preserve"> </w:t>
      </w:r>
      <w:r w:rsidRPr="00246BF3">
        <w:rPr>
          <w:rFonts w:ascii="Times New Roman" w:hAnsi="Times New Roman" w:cs="Times New Roman"/>
        </w:rPr>
        <w:t xml:space="preserve">Members can enjoy a scrumptious lunch buffet every Sunday. We also feature a bar, </w:t>
      </w:r>
      <w:proofErr w:type="spellStart"/>
      <w:r w:rsidRPr="00246BF3">
        <w:rPr>
          <w:rFonts w:ascii="Times New Roman" w:hAnsi="Times New Roman" w:cs="Times New Roman"/>
        </w:rPr>
        <w:t>Partini’s</w:t>
      </w:r>
      <w:proofErr w:type="spellEnd"/>
      <w:r w:rsidRPr="00246BF3">
        <w:rPr>
          <w:rFonts w:ascii="Times New Roman" w:hAnsi="Times New Roman" w:cs="Times New Roman"/>
        </w:rPr>
        <w:t>, which is located on the upper level of the Lodge.</w:t>
      </w:r>
      <w:r w:rsidR="001E7B9C">
        <w:rPr>
          <w:rFonts w:ascii="Times New Roman" w:hAnsi="Times New Roman" w:cs="Times New Roman"/>
        </w:rPr>
        <w:t xml:space="preserve"> </w:t>
      </w:r>
      <w:r w:rsidRPr="00246BF3">
        <w:rPr>
          <w:rFonts w:ascii="Times New Roman" w:hAnsi="Times New Roman" w:cs="Times New Roman"/>
        </w:rPr>
        <w:t>Please check our website (</w:t>
      </w:r>
      <w:hyperlink r:id="rId8" w:history="1">
        <w:r w:rsidRPr="00246BF3">
          <w:rPr>
            <w:rStyle w:val="Hyperlink"/>
            <w:rFonts w:ascii="Times New Roman" w:hAnsi="Times New Roman" w:cs="Times New Roman"/>
          </w:rPr>
          <w:t>www.canebrakeclub.com</w:t>
        </w:r>
      </w:hyperlink>
      <w:r w:rsidRPr="00246BF3">
        <w:rPr>
          <w:rFonts w:ascii="Times New Roman" w:hAnsi="Times New Roman" w:cs="Times New Roman"/>
        </w:rPr>
        <w:t>) for hours of operation, menus, and special event listings.</w:t>
      </w:r>
    </w:p>
    <w:p w:rsidR="00246BF3" w:rsidRPr="00246BF3" w:rsidRDefault="00246BF3" w:rsidP="00246BF3">
      <w:pPr>
        <w:spacing w:after="0"/>
        <w:jc w:val="both"/>
        <w:rPr>
          <w:rFonts w:ascii="Times New Roman" w:hAnsi="Times New Roman" w:cs="Times New Roman"/>
        </w:rPr>
      </w:pPr>
    </w:p>
    <w:p w:rsidR="00246BF3" w:rsidRPr="00246BF3" w:rsidRDefault="00246BF3" w:rsidP="00246BF3">
      <w:pPr>
        <w:spacing w:after="0"/>
        <w:jc w:val="both"/>
        <w:rPr>
          <w:rFonts w:ascii="Times New Roman" w:hAnsi="Times New Roman" w:cs="Times New Roman"/>
        </w:rPr>
      </w:pPr>
      <w:r w:rsidRPr="00246BF3">
        <w:rPr>
          <w:rFonts w:ascii="Times New Roman" w:hAnsi="Times New Roman" w:cs="Times New Roman"/>
        </w:rPr>
        <w:t>Canebrake Club also features six fast-dry clay tennis courts. Tennis lessons, leagues and activities are provided by the Club’s USTA professional. We also offer a large pool in the summer months with attendants available for taking lunch/snack orders,</w:t>
      </w:r>
      <w:r w:rsidR="001E7B9C">
        <w:rPr>
          <w:rFonts w:ascii="Times New Roman" w:hAnsi="Times New Roman" w:cs="Times New Roman"/>
        </w:rPr>
        <w:t xml:space="preserve"> </w:t>
      </w:r>
      <w:r w:rsidRPr="00246BF3">
        <w:rPr>
          <w:rFonts w:ascii="Times New Roman" w:hAnsi="Times New Roman" w:cs="Times New Roman"/>
        </w:rPr>
        <w:t>a concession stand, and</w:t>
      </w:r>
      <w:r w:rsidR="001E7B9C">
        <w:rPr>
          <w:rFonts w:ascii="Times New Roman" w:hAnsi="Times New Roman" w:cs="Times New Roman"/>
        </w:rPr>
        <w:t xml:space="preserve"> </w:t>
      </w:r>
      <w:r w:rsidRPr="00246BF3">
        <w:rPr>
          <w:rFonts w:ascii="Times New Roman" w:hAnsi="Times New Roman" w:cs="Times New Roman"/>
        </w:rPr>
        <w:t>special</w:t>
      </w:r>
      <w:r w:rsidR="001E7B9C">
        <w:rPr>
          <w:rFonts w:ascii="Times New Roman" w:hAnsi="Times New Roman" w:cs="Times New Roman"/>
        </w:rPr>
        <w:t xml:space="preserve"> </w:t>
      </w:r>
      <w:r w:rsidRPr="00246BF3">
        <w:rPr>
          <w:rFonts w:ascii="Times New Roman" w:hAnsi="Times New Roman" w:cs="Times New Roman"/>
        </w:rPr>
        <w:t xml:space="preserve">events. </w:t>
      </w:r>
    </w:p>
    <w:p w:rsidR="00246BF3" w:rsidRPr="00246BF3" w:rsidRDefault="00246BF3" w:rsidP="00246BF3">
      <w:pPr>
        <w:spacing w:after="0"/>
        <w:jc w:val="both"/>
        <w:rPr>
          <w:rFonts w:ascii="Times New Roman" w:hAnsi="Times New Roman" w:cs="Times New Roman"/>
        </w:rPr>
      </w:pPr>
    </w:p>
    <w:p w:rsidR="00246BF3" w:rsidRPr="00246BF3" w:rsidRDefault="00246BF3" w:rsidP="00246BF3">
      <w:pPr>
        <w:spacing w:after="0"/>
        <w:jc w:val="both"/>
        <w:rPr>
          <w:rFonts w:ascii="Times New Roman" w:hAnsi="Times New Roman" w:cs="Times New Roman"/>
        </w:rPr>
      </w:pPr>
      <w:r w:rsidRPr="00246BF3">
        <w:rPr>
          <w:rFonts w:ascii="Times New Roman" w:hAnsi="Times New Roman" w:cs="Times New Roman"/>
        </w:rPr>
        <w:t>Enclosed you will find information on becoming a member of Canebrake Club.  If you have any questions or would like to schedule a tour of our facilities, please contact our Membership Office at (256) 232-2412 Ext: 6.</w:t>
      </w:r>
      <w:r w:rsidR="001E7B9C">
        <w:rPr>
          <w:rFonts w:ascii="Times New Roman" w:hAnsi="Times New Roman" w:cs="Times New Roman"/>
        </w:rPr>
        <w:t xml:space="preserve">  </w:t>
      </w:r>
      <w:r w:rsidRPr="00246BF3">
        <w:rPr>
          <w:rFonts w:ascii="Times New Roman" w:hAnsi="Times New Roman" w:cs="Times New Roman"/>
        </w:rPr>
        <w:t>Please note that all Club facilities are closed on Tuesdays.</w:t>
      </w:r>
    </w:p>
    <w:p w:rsidR="00246BF3" w:rsidRPr="00246BF3" w:rsidRDefault="00246BF3" w:rsidP="00246BF3">
      <w:pPr>
        <w:spacing w:after="0"/>
        <w:jc w:val="both"/>
        <w:rPr>
          <w:rFonts w:ascii="Times New Roman" w:hAnsi="Times New Roman" w:cs="Times New Roman"/>
        </w:rPr>
      </w:pPr>
    </w:p>
    <w:p w:rsidR="00246BF3" w:rsidRPr="00246BF3" w:rsidRDefault="00246BF3" w:rsidP="00246BF3">
      <w:pPr>
        <w:spacing w:after="0"/>
        <w:jc w:val="both"/>
        <w:rPr>
          <w:rFonts w:ascii="Times New Roman" w:hAnsi="Times New Roman" w:cs="Times New Roman"/>
        </w:rPr>
      </w:pPr>
      <w:r w:rsidRPr="00246BF3">
        <w:rPr>
          <w:rFonts w:ascii="Times New Roman" w:hAnsi="Times New Roman" w:cs="Times New Roman"/>
        </w:rPr>
        <w:t xml:space="preserve">We look forward to you experiencing Canebrake Club. </w:t>
      </w:r>
    </w:p>
    <w:p w:rsidR="00246BF3" w:rsidRPr="00246BF3" w:rsidRDefault="00246BF3" w:rsidP="00246BF3">
      <w:pPr>
        <w:spacing w:after="0"/>
        <w:jc w:val="both"/>
        <w:rPr>
          <w:rFonts w:ascii="Times New Roman" w:hAnsi="Times New Roman" w:cs="Times New Roman"/>
        </w:rPr>
      </w:pPr>
    </w:p>
    <w:p w:rsidR="00246BF3" w:rsidRPr="00246BF3" w:rsidRDefault="00246BF3" w:rsidP="00246BF3">
      <w:pPr>
        <w:spacing w:after="0"/>
        <w:jc w:val="both"/>
        <w:rPr>
          <w:rFonts w:ascii="Times New Roman" w:hAnsi="Times New Roman" w:cs="Times New Roman"/>
        </w:rPr>
      </w:pPr>
      <w:proofErr w:type="spellStart"/>
      <w:r w:rsidRPr="00246BF3">
        <w:rPr>
          <w:rFonts w:ascii="Times New Roman" w:hAnsi="Times New Roman" w:cs="Times New Roman"/>
        </w:rPr>
        <w:t>Micky</w:t>
      </w:r>
      <w:proofErr w:type="spellEnd"/>
      <w:r w:rsidRPr="00246BF3">
        <w:rPr>
          <w:rFonts w:ascii="Times New Roman" w:hAnsi="Times New Roman" w:cs="Times New Roman"/>
        </w:rPr>
        <w:t xml:space="preserve"> Wolfe, PGA</w:t>
      </w:r>
    </w:p>
    <w:p w:rsidR="00246BF3" w:rsidRPr="00246BF3" w:rsidRDefault="00246BF3" w:rsidP="00246BF3">
      <w:pPr>
        <w:spacing w:after="0"/>
        <w:jc w:val="both"/>
        <w:rPr>
          <w:rFonts w:ascii="Times New Roman" w:hAnsi="Times New Roman" w:cs="Times New Roman"/>
        </w:rPr>
      </w:pPr>
      <w:r w:rsidRPr="00246BF3">
        <w:rPr>
          <w:rFonts w:ascii="Times New Roman" w:hAnsi="Times New Roman" w:cs="Times New Roman"/>
        </w:rPr>
        <w:t>General Manager / Director of Golf</w:t>
      </w:r>
    </w:p>
    <w:p w:rsidR="00246BF3" w:rsidRPr="00246BF3" w:rsidRDefault="0044342B" w:rsidP="00246BF3">
      <w:pPr>
        <w:spacing w:after="0"/>
        <w:jc w:val="both"/>
        <w:rPr>
          <w:rFonts w:ascii="Times New Roman" w:hAnsi="Times New Roman" w:cs="Times New Roman"/>
        </w:rPr>
      </w:pPr>
      <w:hyperlink r:id="rId9" w:history="1">
        <w:r w:rsidR="00246BF3" w:rsidRPr="00246BF3">
          <w:rPr>
            <w:rStyle w:val="Hyperlink"/>
            <w:rFonts w:ascii="Times New Roman" w:hAnsi="Times New Roman" w:cs="Times New Roman"/>
          </w:rPr>
          <w:t>micky@canebrakeclub.com</w:t>
        </w:r>
      </w:hyperlink>
    </w:p>
    <w:p w:rsidR="00246BF3" w:rsidRPr="00246BF3" w:rsidRDefault="00246BF3" w:rsidP="00246BF3">
      <w:pPr>
        <w:spacing w:after="0"/>
        <w:jc w:val="both"/>
        <w:rPr>
          <w:rFonts w:ascii="Times New Roman" w:hAnsi="Times New Roman" w:cs="Times New Roman"/>
        </w:rPr>
      </w:pPr>
      <w:r w:rsidRPr="00246BF3">
        <w:rPr>
          <w:rFonts w:ascii="Times New Roman" w:hAnsi="Times New Roman" w:cs="Times New Roman"/>
        </w:rPr>
        <w:t>(256) 232-2412 Ext: 5</w:t>
      </w:r>
    </w:p>
    <w:p w:rsidR="00AE5997" w:rsidRPr="00246BF3" w:rsidRDefault="00AE5997" w:rsidP="00AE5997">
      <w:pPr>
        <w:keepLines/>
        <w:widowControl w:val="0"/>
        <w:contextualSpacing/>
        <w:jc w:val="both"/>
        <w:rPr>
          <w:rFonts w:ascii="Times New Roman" w:hAnsi="Times New Roman" w:cs="Times New Roman"/>
        </w:rPr>
      </w:pPr>
    </w:p>
    <w:p w:rsidR="002D584B" w:rsidRPr="00246BF3" w:rsidRDefault="00AE5997" w:rsidP="002D584B">
      <w:pPr>
        <w:keepLines/>
        <w:widowControl w:val="0"/>
        <w:contextualSpacing/>
        <w:jc w:val="center"/>
        <w:rPr>
          <w:rFonts w:ascii="Times New Roman" w:hAnsi="Times New Roman" w:cs="Times New Roman"/>
        </w:rPr>
      </w:pPr>
      <w:r w:rsidRPr="00246BF3">
        <w:rPr>
          <w:rFonts w:ascii="Times New Roman" w:hAnsi="Times New Roman" w:cs="Times New Roman"/>
        </w:rPr>
        <w:t>To schedule an appointment to begin your membership with us, please contact:</w:t>
      </w:r>
    </w:p>
    <w:p w:rsidR="00AE5997" w:rsidRPr="00246BF3" w:rsidRDefault="002477F0" w:rsidP="002D584B">
      <w:pPr>
        <w:keepLines/>
        <w:widowControl w:val="0"/>
        <w:contextualSpacing/>
        <w:jc w:val="center"/>
        <w:rPr>
          <w:rFonts w:ascii="Times New Roman" w:hAnsi="Times New Roman" w:cs="Times New Roman"/>
        </w:rPr>
      </w:pPr>
      <w:proofErr w:type="spellStart"/>
      <w:r>
        <w:rPr>
          <w:rFonts w:ascii="Times New Roman" w:hAnsi="Times New Roman" w:cs="Times New Roman"/>
        </w:rPr>
        <w:t>Leeandra</w:t>
      </w:r>
      <w:proofErr w:type="spellEnd"/>
      <w:r>
        <w:rPr>
          <w:rFonts w:ascii="Times New Roman" w:hAnsi="Times New Roman" w:cs="Times New Roman"/>
        </w:rPr>
        <w:t xml:space="preserve"> Brinkley</w:t>
      </w:r>
    </w:p>
    <w:p w:rsidR="002D584B" w:rsidRPr="00246BF3" w:rsidRDefault="00950E2B" w:rsidP="002D584B">
      <w:pPr>
        <w:keepLines/>
        <w:widowControl w:val="0"/>
        <w:contextualSpacing/>
        <w:jc w:val="center"/>
        <w:rPr>
          <w:rFonts w:ascii="Times New Roman" w:hAnsi="Times New Roman" w:cs="Times New Roman"/>
        </w:rPr>
      </w:pPr>
      <w:r>
        <w:rPr>
          <w:rFonts w:ascii="Times New Roman" w:hAnsi="Times New Roman" w:cs="Times New Roman"/>
        </w:rPr>
        <w:t>256-777-1445</w:t>
      </w:r>
    </w:p>
    <w:p w:rsidR="00AE5997" w:rsidRPr="00246BF3" w:rsidRDefault="0044342B" w:rsidP="002D584B">
      <w:pPr>
        <w:keepLines/>
        <w:widowControl w:val="0"/>
        <w:contextualSpacing/>
        <w:jc w:val="center"/>
        <w:rPr>
          <w:rFonts w:ascii="Times New Roman" w:hAnsi="Times New Roman" w:cs="Times New Roman"/>
        </w:rPr>
      </w:pPr>
      <w:r>
        <w:fldChar w:fldCharType="begin"/>
      </w:r>
      <w:r w:rsidR="00815422">
        <w:instrText>HYPERLINK "mailto:membership@canebrakeclub.com"</w:instrText>
      </w:r>
      <w:r>
        <w:fldChar w:fldCharType="separate"/>
      </w:r>
      <w:r w:rsidR="00D879A1" w:rsidRPr="0055727F">
        <w:rPr>
          <w:rStyle w:val="Hyperlink"/>
          <w:rFonts w:ascii="Times New Roman" w:hAnsi="Times New Roman" w:cs="Times New Roman"/>
        </w:rPr>
        <w:t>membership@canebrakeclub.com</w:t>
      </w:r>
      <w:r>
        <w:fldChar w:fldCharType="end"/>
      </w:r>
    </w:p>
    <w:p w:rsidR="003F5DA8" w:rsidRDefault="003F5DA8" w:rsidP="002D584B">
      <w:pPr>
        <w:keepLines/>
        <w:widowControl w:val="0"/>
        <w:contextualSpacing/>
        <w:jc w:val="center"/>
      </w:pPr>
    </w:p>
    <w:p w:rsidR="00246BF3" w:rsidRDefault="00246BF3" w:rsidP="002D584B">
      <w:pPr>
        <w:keepLines/>
        <w:widowControl w:val="0"/>
        <w:contextualSpacing/>
        <w:jc w:val="center"/>
      </w:pPr>
    </w:p>
    <w:p w:rsidR="003F5DA8" w:rsidRDefault="003F5DA8" w:rsidP="002D584B">
      <w:pPr>
        <w:keepLines/>
        <w:widowControl w:val="0"/>
        <w:contextualSpacing/>
        <w:jc w:val="center"/>
      </w:pPr>
    </w:p>
    <w:p w:rsidR="00C1535D" w:rsidRPr="00D73EA2" w:rsidRDefault="00C1535D" w:rsidP="00D73EA2">
      <w:pPr>
        <w:spacing w:after="0"/>
        <w:jc w:val="center"/>
        <w:rPr>
          <w:rFonts w:ascii="Perpetua" w:hAnsi="Perpetua" w:cs="Perpetua Titling MT"/>
          <w:b/>
          <w:sz w:val="40"/>
          <w:szCs w:val="40"/>
        </w:rPr>
      </w:pPr>
      <w:r w:rsidRPr="003D36B5">
        <w:rPr>
          <w:rFonts w:ascii="Perpetua" w:hAnsi="Perpetua" w:cs="Perpetua Titling MT"/>
          <w:b/>
          <w:sz w:val="40"/>
          <w:szCs w:val="40"/>
        </w:rPr>
        <w:lastRenderedPageBreak/>
        <w:t>Membership Classifications</w:t>
      </w:r>
    </w:p>
    <w:p w:rsidR="00C1535D" w:rsidRPr="00D73EA2" w:rsidRDefault="00C1535D" w:rsidP="00921895">
      <w:pPr>
        <w:spacing w:after="0"/>
        <w:ind w:left="576" w:right="576"/>
        <w:rPr>
          <w:rFonts w:ascii="Perpetua" w:hAnsi="Perpetua" w:cs="Perpetua"/>
          <w:b/>
          <w:bCs/>
          <w:sz w:val="24"/>
          <w:szCs w:val="24"/>
          <w:u w:val="single"/>
        </w:rPr>
      </w:pPr>
      <w:r w:rsidRPr="00D73EA2">
        <w:rPr>
          <w:rFonts w:ascii="Perpetua" w:hAnsi="Perpetua" w:cs="Perpetua"/>
          <w:b/>
          <w:bCs/>
          <w:sz w:val="24"/>
          <w:szCs w:val="24"/>
          <w:u w:val="single"/>
        </w:rPr>
        <w:t>Full Golf Membership</w:t>
      </w:r>
    </w:p>
    <w:p w:rsidR="00C1535D" w:rsidRPr="00D73EA2" w:rsidRDefault="00C1535D" w:rsidP="00921895">
      <w:pPr>
        <w:spacing w:after="0"/>
        <w:ind w:left="576" w:right="576"/>
        <w:rPr>
          <w:rFonts w:ascii="Perpetua" w:hAnsi="Perpetua" w:cs="Perpetua"/>
          <w:sz w:val="24"/>
          <w:szCs w:val="24"/>
        </w:rPr>
      </w:pPr>
      <w:r w:rsidRPr="00D73EA2">
        <w:rPr>
          <w:rFonts w:ascii="Perpetua" w:hAnsi="Perpetua" w:cs="Perpetua"/>
          <w:sz w:val="24"/>
          <w:szCs w:val="24"/>
        </w:rPr>
        <w:t xml:space="preserve">A Full Golf Membership allows you to enjoy all of the golf, tennis, swimming, and social facilities of the club. You pay no green fees or court fees for use of the golf and tennis facilities. However, you are required to pay a golf cart fee. Please see the Requirements and Restrictions on the following page. </w:t>
      </w:r>
    </w:p>
    <w:p w:rsidR="00C1535D" w:rsidRPr="00D73EA2" w:rsidRDefault="00C1535D" w:rsidP="00921895">
      <w:pPr>
        <w:spacing w:after="0"/>
        <w:ind w:left="576" w:right="576"/>
        <w:rPr>
          <w:rFonts w:ascii="Perpetua" w:hAnsi="Perpetua" w:cs="Perpetua"/>
          <w:sz w:val="24"/>
          <w:szCs w:val="24"/>
        </w:rPr>
      </w:pPr>
    </w:p>
    <w:p w:rsidR="00C1535D" w:rsidRPr="00D73EA2" w:rsidRDefault="00C1535D" w:rsidP="00921895">
      <w:pPr>
        <w:spacing w:after="0"/>
        <w:ind w:left="576" w:right="576"/>
        <w:rPr>
          <w:rFonts w:ascii="Perpetua" w:hAnsi="Perpetua" w:cs="Perpetua"/>
          <w:b/>
          <w:bCs/>
          <w:sz w:val="24"/>
          <w:szCs w:val="24"/>
          <w:u w:val="single"/>
        </w:rPr>
      </w:pPr>
      <w:r w:rsidRPr="00D73EA2">
        <w:rPr>
          <w:rFonts w:ascii="Perpetua" w:hAnsi="Perpetua" w:cs="Perpetua"/>
          <w:b/>
          <w:bCs/>
          <w:sz w:val="24"/>
          <w:szCs w:val="24"/>
          <w:u w:val="single"/>
        </w:rPr>
        <w:t>Junior Golf Membership</w:t>
      </w:r>
    </w:p>
    <w:p w:rsidR="00C1535D" w:rsidRPr="00D73EA2" w:rsidRDefault="00C1535D" w:rsidP="00921895">
      <w:pPr>
        <w:spacing w:after="0"/>
        <w:ind w:left="576" w:right="576"/>
        <w:rPr>
          <w:rFonts w:ascii="Perpetua" w:hAnsi="Perpetua" w:cs="Perpetua"/>
          <w:sz w:val="24"/>
          <w:szCs w:val="24"/>
        </w:rPr>
      </w:pPr>
      <w:r w:rsidRPr="00D73EA2">
        <w:rPr>
          <w:rFonts w:ascii="Perpetua" w:hAnsi="Perpetua" w:cs="Perpetua"/>
          <w:sz w:val="24"/>
          <w:szCs w:val="24"/>
        </w:rPr>
        <w:t>A Junior Golf Membership allows you to enjoy all of the benefits of the Full Golf Membership at a reduced initiation fee with special dues. Please see the Requirements and Restrictions on the following page.</w:t>
      </w:r>
    </w:p>
    <w:p w:rsidR="00D73EA2" w:rsidRPr="00D73EA2" w:rsidRDefault="00D73EA2" w:rsidP="00921895">
      <w:pPr>
        <w:spacing w:after="0"/>
        <w:ind w:left="576" w:right="576"/>
        <w:rPr>
          <w:rFonts w:ascii="Perpetua" w:hAnsi="Perpetua" w:cs="Perpetua"/>
          <w:sz w:val="24"/>
          <w:szCs w:val="24"/>
        </w:rPr>
      </w:pPr>
    </w:p>
    <w:p w:rsidR="00D73EA2" w:rsidRPr="00D73EA2" w:rsidRDefault="00D73EA2" w:rsidP="00D73EA2">
      <w:pPr>
        <w:spacing w:after="0"/>
        <w:ind w:left="576" w:right="576"/>
        <w:rPr>
          <w:rFonts w:ascii="Perpetua" w:hAnsi="Perpetua" w:cs="Perpetua"/>
          <w:b/>
          <w:bCs/>
          <w:sz w:val="24"/>
          <w:szCs w:val="24"/>
          <w:u w:val="single"/>
        </w:rPr>
      </w:pPr>
      <w:r w:rsidRPr="00D73EA2">
        <w:rPr>
          <w:rFonts w:ascii="Perpetua" w:hAnsi="Perpetua" w:cs="Perpetua"/>
          <w:b/>
          <w:bCs/>
          <w:sz w:val="24"/>
          <w:szCs w:val="24"/>
          <w:u w:val="single"/>
        </w:rPr>
        <w:t>Gen Y Golf Membership</w:t>
      </w:r>
    </w:p>
    <w:p w:rsidR="00D73EA2" w:rsidRPr="00D73EA2" w:rsidRDefault="00D73EA2" w:rsidP="00D73EA2">
      <w:pPr>
        <w:spacing w:after="0"/>
        <w:ind w:left="576" w:right="576"/>
        <w:rPr>
          <w:rFonts w:ascii="Perpetua" w:hAnsi="Perpetua" w:cs="Perpetua"/>
          <w:sz w:val="24"/>
          <w:szCs w:val="24"/>
        </w:rPr>
      </w:pPr>
      <w:r w:rsidRPr="00D73EA2">
        <w:rPr>
          <w:rFonts w:ascii="Perpetua" w:hAnsi="Perpetua" w:cs="Perpetua"/>
          <w:sz w:val="24"/>
          <w:szCs w:val="24"/>
        </w:rPr>
        <w:t>A Gen Y Golf Membership allows you to enjoy all of the benefits of the Full Golf Membership at a reduced initiation fee with special dues. Please see the Requirements and Restrictions on the following page.</w:t>
      </w:r>
    </w:p>
    <w:p w:rsidR="00C1535D" w:rsidRPr="00D73EA2" w:rsidRDefault="00C1535D" w:rsidP="00D73EA2">
      <w:pPr>
        <w:spacing w:after="0"/>
        <w:ind w:right="576"/>
        <w:rPr>
          <w:rFonts w:ascii="Perpetua" w:hAnsi="Perpetua" w:cs="Perpetua"/>
          <w:sz w:val="24"/>
          <w:szCs w:val="24"/>
        </w:rPr>
      </w:pPr>
    </w:p>
    <w:p w:rsidR="00C1535D" w:rsidRPr="00D73EA2" w:rsidRDefault="00C1535D" w:rsidP="00921895">
      <w:pPr>
        <w:spacing w:after="0"/>
        <w:ind w:left="576" w:right="576"/>
        <w:rPr>
          <w:rFonts w:ascii="Perpetua" w:hAnsi="Perpetua" w:cs="Perpetua"/>
          <w:b/>
          <w:bCs/>
          <w:sz w:val="24"/>
          <w:szCs w:val="24"/>
          <w:u w:val="single"/>
        </w:rPr>
      </w:pPr>
      <w:r w:rsidRPr="00D73EA2">
        <w:rPr>
          <w:rFonts w:ascii="Perpetua" w:hAnsi="Perpetua" w:cs="Perpetua"/>
          <w:sz w:val="24"/>
          <w:szCs w:val="24"/>
        </w:rPr>
        <w:t xml:space="preserve"> </w:t>
      </w:r>
      <w:r w:rsidRPr="00D73EA2">
        <w:rPr>
          <w:rFonts w:ascii="Perpetua" w:hAnsi="Perpetua" w:cs="Perpetua"/>
          <w:b/>
          <w:bCs/>
          <w:sz w:val="24"/>
          <w:szCs w:val="24"/>
          <w:u w:val="single"/>
        </w:rPr>
        <w:t>Non-Resident Membership</w:t>
      </w:r>
      <w:r w:rsidR="003253DC">
        <w:rPr>
          <w:rFonts w:ascii="Perpetua" w:hAnsi="Perpetua" w:cs="Perpetua"/>
          <w:b/>
          <w:bCs/>
          <w:sz w:val="24"/>
          <w:szCs w:val="24"/>
          <w:u w:val="single"/>
        </w:rPr>
        <w:t>/Clergy Membership</w:t>
      </w:r>
    </w:p>
    <w:p w:rsidR="00C1535D" w:rsidRPr="00D73EA2" w:rsidRDefault="00C1535D" w:rsidP="00921895">
      <w:pPr>
        <w:spacing w:after="0"/>
        <w:ind w:left="576" w:right="576"/>
        <w:rPr>
          <w:rFonts w:ascii="Perpetua" w:hAnsi="Perpetua" w:cs="Perpetua"/>
          <w:sz w:val="24"/>
          <w:szCs w:val="24"/>
        </w:rPr>
      </w:pPr>
      <w:r w:rsidRPr="00D73EA2">
        <w:rPr>
          <w:rFonts w:ascii="Perpetua" w:hAnsi="Perpetua" w:cs="Perpetua"/>
          <w:sz w:val="24"/>
          <w:szCs w:val="24"/>
        </w:rPr>
        <w:t>A Non-Resident Membership</w:t>
      </w:r>
      <w:r w:rsidR="003253DC">
        <w:rPr>
          <w:rFonts w:ascii="Perpetua" w:hAnsi="Perpetua" w:cs="Perpetua"/>
          <w:sz w:val="24"/>
          <w:szCs w:val="24"/>
        </w:rPr>
        <w:t>/Clergy Membership</w:t>
      </w:r>
      <w:r w:rsidRPr="00D73EA2">
        <w:rPr>
          <w:rFonts w:ascii="Perpetua" w:hAnsi="Perpetua" w:cs="Perpetua"/>
          <w:sz w:val="24"/>
          <w:szCs w:val="24"/>
        </w:rPr>
        <w:t xml:space="preserve"> allows you to enjoy all of the benefits of the Full Golf Membership at a reduced initiation fee with special dues. Please see the Requirements and Restrictions on the following page.</w:t>
      </w:r>
    </w:p>
    <w:p w:rsidR="00C1535D" w:rsidRPr="00D73EA2" w:rsidRDefault="00C1535D" w:rsidP="00921895">
      <w:pPr>
        <w:spacing w:after="0"/>
        <w:ind w:left="576" w:right="576"/>
        <w:rPr>
          <w:rFonts w:ascii="Perpetua" w:hAnsi="Perpetua" w:cs="Perpetua"/>
          <w:sz w:val="24"/>
          <w:szCs w:val="24"/>
        </w:rPr>
      </w:pPr>
    </w:p>
    <w:p w:rsidR="00C1535D" w:rsidRPr="00D73EA2" w:rsidRDefault="00C1535D" w:rsidP="00921895">
      <w:pPr>
        <w:spacing w:after="0"/>
        <w:ind w:left="576" w:right="576"/>
        <w:rPr>
          <w:rFonts w:ascii="Perpetua" w:hAnsi="Perpetua" w:cs="Perpetua"/>
          <w:b/>
          <w:bCs/>
          <w:sz w:val="24"/>
          <w:szCs w:val="24"/>
          <w:u w:val="single"/>
        </w:rPr>
      </w:pPr>
      <w:r w:rsidRPr="00D73EA2">
        <w:rPr>
          <w:rFonts w:ascii="Perpetua" w:hAnsi="Perpetua" w:cs="Perpetua"/>
          <w:b/>
          <w:bCs/>
          <w:sz w:val="24"/>
          <w:szCs w:val="24"/>
          <w:u w:val="single"/>
        </w:rPr>
        <w:t>Corporate Membership</w:t>
      </w:r>
    </w:p>
    <w:p w:rsidR="00C1535D" w:rsidRPr="00D73EA2" w:rsidRDefault="00C1535D" w:rsidP="00921895">
      <w:pPr>
        <w:spacing w:after="0"/>
        <w:ind w:left="576" w:right="576"/>
        <w:rPr>
          <w:rFonts w:ascii="Perpetua" w:hAnsi="Perpetua" w:cs="Perpetua"/>
          <w:sz w:val="24"/>
          <w:szCs w:val="24"/>
        </w:rPr>
      </w:pPr>
      <w:r w:rsidRPr="00D73EA2">
        <w:rPr>
          <w:rFonts w:ascii="Perpetua" w:hAnsi="Perpetua" w:cs="Perpetua"/>
          <w:sz w:val="24"/>
          <w:szCs w:val="24"/>
        </w:rPr>
        <w:t xml:space="preserve">A Corporate Membership entitles a business entity to designate </w:t>
      </w:r>
      <w:r w:rsidR="00984208">
        <w:rPr>
          <w:rFonts w:ascii="Perpetua" w:hAnsi="Perpetua" w:cs="Perpetua"/>
          <w:sz w:val="24"/>
          <w:szCs w:val="24"/>
        </w:rPr>
        <w:t xml:space="preserve">a minimum of </w:t>
      </w:r>
      <w:r w:rsidRPr="00D73EA2">
        <w:rPr>
          <w:rFonts w:ascii="Perpetua" w:hAnsi="Perpetua" w:cs="Perpetua"/>
          <w:sz w:val="24"/>
          <w:szCs w:val="24"/>
        </w:rPr>
        <w:t>4 people to use the Club facilities. Each designee of the Corporate Membership will be required to pay</w:t>
      </w:r>
      <w:r w:rsidR="00DC17DA">
        <w:rPr>
          <w:rFonts w:ascii="Perpetua" w:hAnsi="Perpetua" w:cs="Perpetua"/>
          <w:sz w:val="24"/>
          <w:szCs w:val="24"/>
        </w:rPr>
        <w:t xml:space="preserve"> </w:t>
      </w:r>
      <w:proofErr w:type="gramStart"/>
      <w:r w:rsidR="00DC17DA">
        <w:rPr>
          <w:rFonts w:ascii="Perpetua" w:hAnsi="Perpetua" w:cs="Perpetua"/>
          <w:sz w:val="24"/>
          <w:szCs w:val="24"/>
        </w:rPr>
        <w:t>Corporate</w:t>
      </w:r>
      <w:proofErr w:type="gramEnd"/>
      <w:r w:rsidRPr="00D73EA2">
        <w:rPr>
          <w:rFonts w:ascii="Perpetua" w:hAnsi="Perpetua" w:cs="Perpetua"/>
          <w:sz w:val="24"/>
          <w:szCs w:val="24"/>
        </w:rPr>
        <w:t xml:space="preserve"> full dues and will enjoy the Club facilities as a Full Golf Member. </w:t>
      </w:r>
    </w:p>
    <w:p w:rsidR="00C1535D" w:rsidRPr="00D73EA2" w:rsidRDefault="00C1535D" w:rsidP="00921895">
      <w:pPr>
        <w:spacing w:after="0"/>
        <w:ind w:left="576" w:right="576"/>
        <w:rPr>
          <w:rFonts w:ascii="Perpetua" w:hAnsi="Perpetua" w:cs="Perpetua"/>
          <w:sz w:val="24"/>
          <w:szCs w:val="24"/>
        </w:rPr>
      </w:pPr>
    </w:p>
    <w:p w:rsidR="00C1535D" w:rsidRPr="00D73EA2" w:rsidRDefault="00C1535D" w:rsidP="00921895">
      <w:pPr>
        <w:spacing w:after="0"/>
        <w:ind w:left="576" w:right="576"/>
        <w:rPr>
          <w:rFonts w:ascii="Perpetua" w:hAnsi="Perpetua" w:cs="Perpetua"/>
          <w:b/>
          <w:bCs/>
          <w:sz w:val="24"/>
          <w:szCs w:val="24"/>
          <w:u w:val="single"/>
        </w:rPr>
      </w:pPr>
      <w:r w:rsidRPr="00D73EA2">
        <w:rPr>
          <w:rFonts w:ascii="Perpetua" w:hAnsi="Perpetua" w:cs="Perpetua"/>
          <w:b/>
          <w:bCs/>
          <w:sz w:val="24"/>
          <w:szCs w:val="24"/>
          <w:u w:val="single"/>
        </w:rPr>
        <w:t>Social Membership</w:t>
      </w:r>
    </w:p>
    <w:p w:rsidR="00D73EA2" w:rsidRPr="00D73EA2" w:rsidRDefault="00C1535D" w:rsidP="00D73EA2">
      <w:pPr>
        <w:spacing w:after="0"/>
        <w:ind w:left="576" w:right="576"/>
        <w:rPr>
          <w:rFonts w:ascii="Perpetua" w:hAnsi="Perpetua" w:cs="Perpetua"/>
          <w:sz w:val="24"/>
          <w:szCs w:val="24"/>
        </w:rPr>
      </w:pPr>
      <w:r w:rsidRPr="00D73EA2">
        <w:rPr>
          <w:rFonts w:ascii="Perpetua" w:hAnsi="Perpetua" w:cs="Perpetua"/>
          <w:sz w:val="24"/>
          <w:szCs w:val="24"/>
        </w:rPr>
        <w:t xml:space="preserve">A Social Membership allows full usage of the social, tennis, and swimming facilities. All social events are open, as well as full usage of the bar, </w:t>
      </w:r>
      <w:proofErr w:type="spellStart"/>
      <w:r w:rsidRPr="00D73EA2">
        <w:rPr>
          <w:rFonts w:ascii="Perpetua" w:hAnsi="Perpetua" w:cs="Perpetua"/>
          <w:sz w:val="24"/>
          <w:szCs w:val="24"/>
        </w:rPr>
        <w:t>Partini’s</w:t>
      </w:r>
      <w:proofErr w:type="spellEnd"/>
      <w:r w:rsidRPr="00D73EA2">
        <w:rPr>
          <w:rFonts w:ascii="Perpetua" w:hAnsi="Perpetua" w:cs="Perpetua"/>
          <w:sz w:val="24"/>
          <w:szCs w:val="24"/>
        </w:rPr>
        <w:t xml:space="preserve"> – which is for members only. Social Members are also allowed to use the golf facilities four times a year</w:t>
      </w:r>
      <w:r w:rsidR="00EB5401" w:rsidRPr="00D73EA2">
        <w:rPr>
          <w:rFonts w:ascii="Perpetua" w:hAnsi="Perpetua" w:cs="Perpetua"/>
          <w:sz w:val="24"/>
          <w:szCs w:val="24"/>
        </w:rPr>
        <w:t xml:space="preserve"> at regular guest fee rates</w:t>
      </w:r>
      <w:r w:rsidRPr="00D73EA2">
        <w:rPr>
          <w:rFonts w:ascii="Perpetua" w:hAnsi="Perpetua" w:cs="Perpetua"/>
          <w:sz w:val="24"/>
          <w:szCs w:val="24"/>
        </w:rPr>
        <w:t xml:space="preserve">. </w:t>
      </w:r>
    </w:p>
    <w:p w:rsidR="00D73EA2" w:rsidRPr="00D73EA2" w:rsidRDefault="00D73EA2" w:rsidP="00921895">
      <w:pPr>
        <w:spacing w:after="0"/>
        <w:ind w:left="576" w:right="576"/>
        <w:rPr>
          <w:rFonts w:ascii="Perpetua" w:hAnsi="Perpetua" w:cs="Perpetua"/>
          <w:sz w:val="24"/>
          <w:szCs w:val="24"/>
        </w:rPr>
      </w:pPr>
    </w:p>
    <w:p w:rsidR="00D73EA2" w:rsidRPr="00D73EA2" w:rsidRDefault="00D73EA2" w:rsidP="00D73EA2">
      <w:pPr>
        <w:spacing w:after="0"/>
        <w:ind w:left="576" w:right="576"/>
        <w:rPr>
          <w:rFonts w:ascii="Perpetua" w:hAnsi="Perpetua" w:cs="Perpetua"/>
          <w:b/>
          <w:bCs/>
          <w:sz w:val="24"/>
          <w:szCs w:val="24"/>
          <w:u w:val="single"/>
        </w:rPr>
      </w:pPr>
      <w:r w:rsidRPr="00D73EA2">
        <w:rPr>
          <w:rFonts w:ascii="Perpetua" w:hAnsi="Perpetua" w:cs="Perpetua"/>
          <w:b/>
          <w:bCs/>
          <w:sz w:val="24"/>
          <w:szCs w:val="24"/>
          <w:u w:val="single"/>
        </w:rPr>
        <w:t>Gen Y Social Membership</w:t>
      </w:r>
    </w:p>
    <w:p w:rsidR="00D73EA2" w:rsidRPr="00D73EA2" w:rsidRDefault="00D73EA2" w:rsidP="00D73EA2">
      <w:pPr>
        <w:spacing w:after="0"/>
        <w:ind w:left="576" w:right="576"/>
        <w:rPr>
          <w:rFonts w:ascii="Perpetua" w:hAnsi="Perpetua" w:cs="Perpetua"/>
          <w:sz w:val="24"/>
          <w:szCs w:val="24"/>
        </w:rPr>
      </w:pPr>
      <w:r w:rsidRPr="00D73EA2">
        <w:rPr>
          <w:rFonts w:ascii="Perpetua" w:hAnsi="Perpetua" w:cs="Perpetua"/>
          <w:sz w:val="24"/>
          <w:szCs w:val="24"/>
        </w:rPr>
        <w:t xml:space="preserve">A Social Membership allows full usage of the social, tennis, and swimming facilities. All social events are open, as well as full usage of the bar, </w:t>
      </w:r>
      <w:proofErr w:type="spellStart"/>
      <w:r w:rsidRPr="00D73EA2">
        <w:rPr>
          <w:rFonts w:ascii="Perpetua" w:hAnsi="Perpetua" w:cs="Perpetua"/>
          <w:sz w:val="24"/>
          <w:szCs w:val="24"/>
        </w:rPr>
        <w:t>Partini’s</w:t>
      </w:r>
      <w:proofErr w:type="spellEnd"/>
      <w:r w:rsidRPr="00D73EA2">
        <w:rPr>
          <w:rFonts w:ascii="Perpetua" w:hAnsi="Perpetua" w:cs="Perpetua"/>
          <w:sz w:val="24"/>
          <w:szCs w:val="24"/>
        </w:rPr>
        <w:t xml:space="preserve"> – which is for members only. Social Members are also allowed to use the golf facilities four times a year at regular guest fee rates. </w:t>
      </w:r>
    </w:p>
    <w:p w:rsidR="00C1535D" w:rsidRPr="00D73EA2" w:rsidRDefault="00C1535D" w:rsidP="00921895">
      <w:pPr>
        <w:spacing w:after="0"/>
        <w:ind w:left="576" w:right="576"/>
        <w:rPr>
          <w:rFonts w:ascii="Perpetua" w:hAnsi="Perpetua" w:cs="Perpetua"/>
          <w:sz w:val="24"/>
          <w:szCs w:val="24"/>
        </w:rPr>
      </w:pPr>
    </w:p>
    <w:p w:rsidR="00C1535D" w:rsidRPr="00D73EA2" w:rsidRDefault="00C1535D" w:rsidP="009033AF">
      <w:pPr>
        <w:spacing w:after="0"/>
        <w:ind w:left="576" w:right="576"/>
        <w:rPr>
          <w:rFonts w:ascii="Perpetua" w:hAnsi="Perpetua" w:cs="Perpetua"/>
          <w:b/>
          <w:bCs/>
          <w:sz w:val="24"/>
          <w:szCs w:val="24"/>
          <w:u w:val="single"/>
        </w:rPr>
      </w:pPr>
      <w:r w:rsidRPr="00D73EA2">
        <w:rPr>
          <w:rFonts w:ascii="Perpetua" w:hAnsi="Perpetua" w:cs="Perpetua"/>
          <w:b/>
          <w:bCs/>
          <w:sz w:val="24"/>
          <w:szCs w:val="24"/>
          <w:u w:val="single"/>
        </w:rPr>
        <w:t>Student Membership</w:t>
      </w:r>
    </w:p>
    <w:p w:rsidR="00183103" w:rsidRPr="00D73EA2" w:rsidRDefault="003253DC" w:rsidP="00183103">
      <w:pPr>
        <w:spacing w:after="0"/>
        <w:ind w:left="576" w:right="576"/>
        <w:rPr>
          <w:rFonts w:ascii="Perpetua" w:hAnsi="Perpetua" w:cs="Perpetua"/>
          <w:sz w:val="24"/>
          <w:szCs w:val="24"/>
        </w:rPr>
      </w:pPr>
      <w:r>
        <w:rPr>
          <w:rFonts w:ascii="Perpetua" w:hAnsi="Perpetua" w:cs="Perpetua"/>
          <w:sz w:val="24"/>
          <w:szCs w:val="24"/>
        </w:rPr>
        <w:t>A Studen</w:t>
      </w:r>
      <w:r w:rsidR="00226334">
        <w:rPr>
          <w:rFonts w:ascii="Perpetua" w:hAnsi="Perpetua" w:cs="Perpetua"/>
          <w:sz w:val="24"/>
          <w:szCs w:val="24"/>
        </w:rPr>
        <w:t>t</w:t>
      </w:r>
      <w:r w:rsidR="00C1535D" w:rsidRPr="00D73EA2">
        <w:rPr>
          <w:rFonts w:ascii="Perpetua" w:hAnsi="Perpetua" w:cs="Perpetua"/>
          <w:sz w:val="24"/>
          <w:szCs w:val="24"/>
        </w:rPr>
        <w:t xml:space="preserve"> Golf Membership allows the use of the golf facilities only at a reduced initiation fee with special dues. </w:t>
      </w:r>
    </w:p>
    <w:p w:rsidR="003F5DA8" w:rsidRPr="00D73EA2" w:rsidRDefault="003F5DA8" w:rsidP="00183103">
      <w:pPr>
        <w:spacing w:after="0"/>
        <w:ind w:left="576" w:right="576"/>
        <w:rPr>
          <w:rFonts w:ascii="Perpetua" w:hAnsi="Perpetua" w:cs="Perpetua"/>
          <w:sz w:val="20"/>
          <w:szCs w:val="20"/>
        </w:rPr>
      </w:pPr>
    </w:p>
    <w:p w:rsidR="00F8190E" w:rsidRPr="00D73EA2" w:rsidRDefault="00F8190E" w:rsidP="00F8190E">
      <w:pPr>
        <w:spacing w:after="0"/>
        <w:ind w:left="576" w:right="576"/>
        <w:jc w:val="center"/>
        <w:rPr>
          <w:rFonts w:ascii="Perpetua Titling MT" w:hAnsi="Perpetua Titling MT" w:cs="Perpetua Titling MT"/>
          <w:b/>
          <w:sz w:val="20"/>
          <w:szCs w:val="20"/>
        </w:rPr>
      </w:pPr>
      <w:r w:rsidRPr="00D73EA2">
        <w:rPr>
          <w:rFonts w:ascii="Perpetua Titling MT" w:hAnsi="Perpetua Titling MT" w:cs="Perpetua Titling MT"/>
          <w:b/>
          <w:sz w:val="20"/>
          <w:szCs w:val="20"/>
        </w:rPr>
        <w:t xml:space="preserve">All Memberships require a 24 month signed agreement (Excluding student memberships which require a 12 month signed agreement).  </w:t>
      </w:r>
    </w:p>
    <w:p w:rsidR="003F5DA8" w:rsidRPr="00D73EA2" w:rsidRDefault="00F8190E" w:rsidP="00F8190E">
      <w:pPr>
        <w:spacing w:after="0"/>
        <w:ind w:left="576" w:right="576"/>
        <w:jc w:val="center"/>
        <w:rPr>
          <w:rFonts w:ascii="Perpetua" w:hAnsi="Perpetua" w:cs="Perpetua"/>
          <w:b/>
          <w:sz w:val="20"/>
          <w:szCs w:val="20"/>
        </w:rPr>
      </w:pPr>
      <w:r w:rsidRPr="00D73EA2">
        <w:rPr>
          <w:rFonts w:ascii="Perpetua Titling MT" w:hAnsi="Perpetua Titling MT" w:cs="Perpetua Titling MT"/>
          <w:b/>
          <w:sz w:val="20"/>
          <w:szCs w:val="20"/>
        </w:rPr>
        <w:lastRenderedPageBreak/>
        <w:t>All dues subject to increase with 30 day notice to membership.</w:t>
      </w:r>
    </w:p>
    <w:p w:rsidR="0054305A" w:rsidRDefault="0054305A" w:rsidP="00183103">
      <w:pPr>
        <w:spacing w:after="0"/>
        <w:ind w:left="576" w:right="576"/>
        <w:rPr>
          <w:rFonts w:ascii="Perpetua" w:hAnsi="Perpetua" w:cs="Perpetua"/>
          <w:sz w:val="28"/>
          <w:szCs w:val="28"/>
        </w:rPr>
      </w:pPr>
    </w:p>
    <w:p w:rsidR="00183103" w:rsidRDefault="00183103" w:rsidP="003F5DA8">
      <w:pPr>
        <w:spacing w:after="0"/>
        <w:ind w:right="576"/>
        <w:jc w:val="center"/>
        <w:rPr>
          <w:rFonts w:ascii="Perpetua" w:hAnsi="Perpetua"/>
          <w:b/>
          <w:sz w:val="40"/>
          <w:szCs w:val="40"/>
        </w:rPr>
      </w:pPr>
      <w:r w:rsidRPr="00183103">
        <w:rPr>
          <w:rFonts w:ascii="Perpetua" w:hAnsi="Perpetua"/>
          <w:b/>
          <w:sz w:val="40"/>
          <w:szCs w:val="40"/>
        </w:rPr>
        <w:t>Description of Facilities</w:t>
      </w:r>
    </w:p>
    <w:p w:rsidR="001779C5" w:rsidRPr="001779C5" w:rsidRDefault="001779C5" w:rsidP="00183103">
      <w:pPr>
        <w:spacing w:after="0"/>
        <w:ind w:right="576"/>
        <w:jc w:val="center"/>
        <w:rPr>
          <w:rFonts w:ascii="Perpetua" w:hAnsi="Perpetua" w:cs="Perpetua"/>
          <w:sz w:val="24"/>
          <w:szCs w:val="24"/>
        </w:rPr>
      </w:pPr>
    </w:p>
    <w:p w:rsidR="00183103" w:rsidRPr="00183103" w:rsidRDefault="00183103" w:rsidP="00183103">
      <w:pPr>
        <w:spacing w:after="0" w:line="240" w:lineRule="auto"/>
        <w:rPr>
          <w:rFonts w:ascii="Perpetua" w:hAnsi="Perpetua"/>
          <w:sz w:val="32"/>
          <w:szCs w:val="32"/>
        </w:rPr>
      </w:pPr>
      <w:r w:rsidRPr="00183103">
        <w:rPr>
          <w:rFonts w:ascii="Perpetua" w:hAnsi="Perpetua"/>
          <w:sz w:val="32"/>
          <w:szCs w:val="32"/>
        </w:rPr>
        <w:t>Glass like lakes and meandering streams interwoven with stately trees and rolling hills, create an atmosphere of nature and serenity, making golf at Canebrake Golf Club both a privilege and a pleasure.</w:t>
      </w:r>
    </w:p>
    <w:p w:rsidR="00183103" w:rsidRPr="00B42B85" w:rsidRDefault="00183103" w:rsidP="00183103">
      <w:pPr>
        <w:spacing w:after="0" w:line="240" w:lineRule="auto"/>
        <w:rPr>
          <w:rFonts w:ascii="Perpetua" w:hAnsi="Perpetua"/>
          <w:sz w:val="16"/>
          <w:szCs w:val="16"/>
        </w:rPr>
      </w:pPr>
    </w:p>
    <w:p w:rsidR="00183103" w:rsidRPr="00183103" w:rsidRDefault="00183103" w:rsidP="00183103">
      <w:pPr>
        <w:pStyle w:val="NoSpacing"/>
        <w:jc w:val="center"/>
        <w:rPr>
          <w:rFonts w:ascii="Perpetua" w:hAnsi="Perpetua"/>
          <w:b/>
          <w:sz w:val="32"/>
          <w:szCs w:val="32"/>
          <w:u w:val="single"/>
        </w:rPr>
      </w:pPr>
      <w:r w:rsidRPr="00183103">
        <w:rPr>
          <w:rFonts w:ascii="Perpetua" w:hAnsi="Perpetua"/>
          <w:b/>
          <w:sz w:val="32"/>
          <w:szCs w:val="32"/>
          <w:u w:val="single"/>
        </w:rPr>
        <w:t xml:space="preserve">18 </w:t>
      </w:r>
      <w:proofErr w:type="gramStart"/>
      <w:r w:rsidRPr="00183103">
        <w:rPr>
          <w:rFonts w:ascii="Perpetua" w:hAnsi="Perpetua"/>
          <w:b/>
          <w:sz w:val="32"/>
          <w:szCs w:val="32"/>
          <w:u w:val="single"/>
        </w:rPr>
        <w:t>Hole</w:t>
      </w:r>
      <w:proofErr w:type="gramEnd"/>
      <w:r w:rsidRPr="00183103">
        <w:rPr>
          <w:rFonts w:ascii="Perpetua" w:hAnsi="Perpetua"/>
          <w:b/>
          <w:sz w:val="32"/>
          <w:szCs w:val="32"/>
          <w:u w:val="single"/>
        </w:rPr>
        <w:t xml:space="preserve"> Ron </w:t>
      </w:r>
      <w:proofErr w:type="spellStart"/>
      <w:r w:rsidRPr="00183103">
        <w:rPr>
          <w:rFonts w:ascii="Perpetua" w:hAnsi="Perpetua"/>
          <w:b/>
          <w:sz w:val="32"/>
          <w:szCs w:val="32"/>
          <w:u w:val="single"/>
        </w:rPr>
        <w:t>Garl</w:t>
      </w:r>
      <w:proofErr w:type="spellEnd"/>
      <w:r w:rsidRPr="00183103">
        <w:rPr>
          <w:rFonts w:ascii="Perpetua" w:hAnsi="Perpetua"/>
          <w:b/>
          <w:sz w:val="32"/>
          <w:szCs w:val="32"/>
          <w:u w:val="single"/>
        </w:rPr>
        <w:t xml:space="preserve"> Golf Course</w:t>
      </w:r>
    </w:p>
    <w:p w:rsidR="00183103" w:rsidRPr="00183103" w:rsidRDefault="00183103" w:rsidP="00183103">
      <w:pPr>
        <w:pStyle w:val="NoSpacing"/>
        <w:rPr>
          <w:rFonts w:ascii="Perpetua" w:hAnsi="Perpetua"/>
          <w:sz w:val="32"/>
          <w:szCs w:val="32"/>
        </w:rPr>
      </w:pPr>
      <w:r w:rsidRPr="00183103">
        <w:rPr>
          <w:rFonts w:ascii="Perpetua" w:hAnsi="Perpetua"/>
          <w:sz w:val="32"/>
          <w:szCs w:val="32"/>
        </w:rPr>
        <w:t xml:space="preserve">The centerpiece of Canebrake Club &amp; Community is its 18-hole golf course designed by nationally recognized architect Ron </w:t>
      </w:r>
      <w:proofErr w:type="spellStart"/>
      <w:r w:rsidRPr="00183103">
        <w:rPr>
          <w:rFonts w:ascii="Perpetua" w:hAnsi="Perpetua"/>
          <w:sz w:val="32"/>
          <w:szCs w:val="32"/>
        </w:rPr>
        <w:t>Garl</w:t>
      </w:r>
      <w:proofErr w:type="spellEnd"/>
      <w:r w:rsidRPr="00183103">
        <w:rPr>
          <w:rFonts w:ascii="Perpetua" w:hAnsi="Perpetua"/>
          <w:sz w:val="32"/>
          <w:szCs w:val="32"/>
        </w:rPr>
        <w:t xml:space="preserve">. </w:t>
      </w:r>
      <w:proofErr w:type="spellStart"/>
      <w:r w:rsidRPr="00183103">
        <w:rPr>
          <w:rFonts w:ascii="Perpetua" w:hAnsi="Perpetua"/>
          <w:sz w:val="32"/>
          <w:szCs w:val="32"/>
        </w:rPr>
        <w:t>Garl</w:t>
      </w:r>
      <w:proofErr w:type="spellEnd"/>
      <w:r w:rsidRPr="00183103">
        <w:rPr>
          <w:rFonts w:ascii="Perpetua" w:hAnsi="Perpetua"/>
          <w:sz w:val="32"/>
          <w:szCs w:val="32"/>
        </w:rPr>
        <w:t xml:space="preserve"> designed the course with a naturalist eye, sculpting the fairways and greens to preserve the landscape of Piney Creek as scenic elements and key challenges to players.  The course offers a test to players of all skill levels with an intermingling of long open holes and short tight holes.</w:t>
      </w:r>
      <w:r w:rsidR="001779C5">
        <w:rPr>
          <w:rFonts w:ascii="Perpetua" w:hAnsi="Perpetua"/>
          <w:sz w:val="32"/>
          <w:szCs w:val="32"/>
        </w:rPr>
        <w:t xml:space="preserve">  Please visit </w:t>
      </w:r>
      <w:hyperlink r:id="rId10" w:history="1">
        <w:r w:rsidR="001779C5" w:rsidRPr="000C22D0">
          <w:rPr>
            <w:rStyle w:val="Hyperlink"/>
            <w:rFonts w:ascii="Perpetua" w:hAnsi="Perpetua"/>
            <w:sz w:val="32"/>
            <w:szCs w:val="32"/>
          </w:rPr>
          <w:t>www.canbrakeclub.com</w:t>
        </w:r>
      </w:hyperlink>
      <w:r w:rsidR="001779C5">
        <w:rPr>
          <w:rFonts w:ascii="Perpetua" w:hAnsi="Perpetua"/>
          <w:sz w:val="32"/>
          <w:szCs w:val="32"/>
        </w:rPr>
        <w:t xml:space="preserve"> for a beautifully photographed, detailed golf course tour.</w:t>
      </w:r>
    </w:p>
    <w:p w:rsidR="00183103" w:rsidRPr="00B42B85" w:rsidRDefault="00183103" w:rsidP="00183103">
      <w:pPr>
        <w:pStyle w:val="NoSpacing"/>
        <w:rPr>
          <w:rFonts w:ascii="Perpetua" w:hAnsi="Perpetua"/>
          <w:sz w:val="16"/>
          <w:szCs w:val="16"/>
        </w:rPr>
      </w:pPr>
    </w:p>
    <w:p w:rsidR="00183103" w:rsidRPr="00183103" w:rsidRDefault="00183103" w:rsidP="00183103">
      <w:pPr>
        <w:pStyle w:val="NoSpacing"/>
        <w:jc w:val="center"/>
        <w:rPr>
          <w:rFonts w:ascii="Perpetua" w:hAnsi="Perpetua"/>
          <w:b/>
          <w:sz w:val="32"/>
          <w:szCs w:val="32"/>
          <w:u w:val="single"/>
        </w:rPr>
      </w:pPr>
      <w:r w:rsidRPr="00183103">
        <w:rPr>
          <w:rFonts w:ascii="Perpetua" w:hAnsi="Perpetua"/>
          <w:b/>
          <w:sz w:val="32"/>
          <w:szCs w:val="32"/>
          <w:u w:val="single"/>
        </w:rPr>
        <w:t>Golf Practice Facilities</w:t>
      </w:r>
    </w:p>
    <w:p w:rsidR="00183103" w:rsidRPr="00183103" w:rsidRDefault="00183103" w:rsidP="00183103">
      <w:pPr>
        <w:pStyle w:val="NoSpacing"/>
        <w:rPr>
          <w:rFonts w:ascii="Perpetua" w:hAnsi="Perpetua"/>
          <w:sz w:val="32"/>
          <w:szCs w:val="32"/>
        </w:rPr>
      </w:pPr>
      <w:r w:rsidRPr="00183103">
        <w:rPr>
          <w:rFonts w:ascii="Perpetua" w:hAnsi="Perpetua"/>
          <w:sz w:val="32"/>
          <w:szCs w:val="32"/>
        </w:rPr>
        <w:t>Both experts and novices will benefit from the golf practice facilities, including a large driving range, practice chipping and practice chipping, pitching and putting area.</w:t>
      </w:r>
    </w:p>
    <w:p w:rsidR="00183103" w:rsidRPr="00B42B85" w:rsidRDefault="00183103" w:rsidP="00183103">
      <w:pPr>
        <w:pStyle w:val="NoSpacing"/>
        <w:rPr>
          <w:rFonts w:ascii="Perpetua" w:hAnsi="Perpetua"/>
          <w:sz w:val="16"/>
          <w:szCs w:val="16"/>
        </w:rPr>
      </w:pPr>
    </w:p>
    <w:p w:rsidR="00183103" w:rsidRPr="00183103" w:rsidRDefault="00183103" w:rsidP="00183103">
      <w:pPr>
        <w:pStyle w:val="NoSpacing"/>
        <w:jc w:val="center"/>
        <w:rPr>
          <w:rFonts w:ascii="Perpetua" w:hAnsi="Perpetua"/>
          <w:b/>
          <w:sz w:val="32"/>
          <w:szCs w:val="32"/>
          <w:u w:val="single"/>
        </w:rPr>
      </w:pPr>
      <w:r w:rsidRPr="00183103">
        <w:rPr>
          <w:rFonts w:ascii="Perpetua" w:hAnsi="Perpetua"/>
          <w:b/>
          <w:sz w:val="32"/>
          <w:szCs w:val="32"/>
          <w:u w:val="single"/>
        </w:rPr>
        <w:t>The Golf Lodge</w:t>
      </w:r>
    </w:p>
    <w:p w:rsidR="00183103" w:rsidRPr="00183103" w:rsidRDefault="00183103" w:rsidP="00183103">
      <w:pPr>
        <w:pStyle w:val="NoSpacing"/>
        <w:rPr>
          <w:rFonts w:ascii="Perpetua" w:hAnsi="Perpetua"/>
          <w:sz w:val="32"/>
          <w:szCs w:val="32"/>
        </w:rPr>
      </w:pPr>
      <w:r w:rsidRPr="00183103">
        <w:rPr>
          <w:rFonts w:ascii="Perpetua" w:hAnsi="Perpetua"/>
          <w:sz w:val="32"/>
          <w:szCs w:val="32"/>
        </w:rPr>
        <w:t xml:space="preserve">The Golf Lodge provides amenities for members and guests of Canebrake Club. Whether it is a pre-round sandwich or a meal for family and your guests, the Golf Lodge dining can accommodate any appetite.  The 6500 square foot clubhouse offers The Grille and </w:t>
      </w:r>
      <w:proofErr w:type="spellStart"/>
      <w:r w:rsidRPr="00183103">
        <w:rPr>
          <w:rFonts w:ascii="Perpetua" w:hAnsi="Perpetua"/>
          <w:sz w:val="32"/>
          <w:szCs w:val="32"/>
        </w:rPr>
        <w:t>Partini’s</w:t>
      </w:r>
      <w:proofErr w:type="spellEnd"/>
      <w:r w:rsidRPr="00183103">
        <w:rPr>
          <w:rFonts w:ascii="Perpetua" w:hAnsi="Perpetua"/>
          <w:sz w:val="32"/>
          <w:szCs w:val="32"/>
        </w:rPr>
        <w:t xml:space="preserve"> Lounge for cocktails.  The administrative offices, locker rooms and golf shop are also located within the Lodge.</w:t>
      </w:r>
    </w:p>
    <w:p w:rsidR="00183103" w:rsidRPr="00B42B85" w:rsidRDefault="00183103" w:rsidP="00183103">
      <w:pPr>
        <w:pStyle w:val="NoSpacing"/>
        <w:rPr>
          <w:rFonts w:ascii="Perpetua" w:hAnsi="Perpetua"/>
          <w:sz w:val="16"/>
          <w:szCs w:val="16"/>
        </w:rPr>
      </w:pPr>
    </w:p>
    <w:p w:rsidR="00183103" w:rsidRPr="00183103" w:rsidRDefault="00183103" w:rsidP="00183103">
      <w:pPr>
        <w:pStyle w:val="NoSpacing"/>
        <w:jc w:val="center"/>
        <w:rPr>
          <w:rFonts w:ascii="Perpetua" w:hAnsi="Perpetua"/>
          <w:b/>
          <w:sz w:val="32"/>
          <w:szCs w:val="32"/>
          <w:u w:val="single"/>
        </w:rPr>
      </w:pPr>
      <w:r w:rsidRPr="00183103">
        <w:rPr>
          <w:rFonts w:ascii="Perpetua" w:hAnsi="Perpetua"/>
          <w:b/>
          <w:sz w:val="32"/>
          <w:szCs w:val="32"/>
          <w:u w:val="single"/>
        </w:rPr>
        <w:t>Tennis &amp; Swim Facilities</w:t>
      </w:r>
    </w:p>
    <w:p w:rsidR="00183103" w:rsidRPr="00183103" w:rsidRDefault="00183103" w:rsidP="00183103">
      <w:pPr>
        <w:pStyle w:val="NoSpacing"/>
        <w:rPr>
          <w:rFonts w:ascii="Perpetua" w:hAnsi="Perpetua"/>
          <w:sz w:val="32"/>
          <w:szCs w:val="32"/>
        </w:rPr>
      </w:pPr>
      <w:r w:rsidRPr="00183103">
        <w:rPr>
          <w:rFonts w:ascii="Perpetua" w:hAnsi="Perpetua"/>
          <w:sz w:val="32"/>
          <w:szCs w:val="32"/>
        </w:rPr>
        <w:t xml:space="preserve">If tennis is your game, indulge your competitive spirit on six state of the art fast dry clay tennis courts.  The staff tennis professional is available to help with your game in private and group settings.  Coach </w:t>
      </w:r>
      <w:proofErr w:type="spellStart"/>
      <w:r w:rsidRPr="00183103">
        <w:rPr>
          <w:rFonts w:ascii="Perpetua" w:hAnsi="Perpetua"/>
          <w:sz w:val="32"/>
          <w:szCs w:val="32"/>
        </w:rPr>
        <w:t>LaRon</w:t>
      </w:r>
      <w:proofErr w:type="spellEnd"/>
      <w:r w:rsidRPr="00183103">
        <w:rPr>
          <w:rFonts w:ascii="Perpetua" w:hAnsi="Perpetua"/>
          <w:sz w:val="32"/>
          <w:szCs w:val="32"/>
        </w:rPr>
        <w:t xml:space="preserve"> </w:t>
      </w:r>
      <w:proofErr w:type="spellStart"/>
      <w:r w:rsidRPr="00183103">
        <w:rPr>
          <w:rFonts w:ascii="Perpetua" w:hAnsi="Perpetua"/>
          <w:sz w:val="32"/>
          <w:szCs w:val="32"/>
        </w:rPr>
        <w:t>Pressnell</w:t>
      </w:r>
      <w:proofErr w:type="spellEnd"/>
      <w:r w:rsidRPr="00183103">
        <w:rPr>
          <w:rFonts w:ascii="Perpetua" w:hAnsi="Perpetua"/>
          <w:sz w:val="32"/>
          <w:szCs w:val="32"/>
        </w:rPr>
        <w:t xml:space="preserve"> also organizes events for you to show-off your tennis prowess or to have a fun day on the court.  Canebrake Club is a USTA member. Guest tennis court fees are $10 per day.</w:t>
      </w:r>
    </w:p>
    <w:p w:rsidR="00183103" w:rsidRPr="00B42B85" w:rsidRDefault="00183103" w:rsidP="00183103">
      <w:pPr>
        <w:pStyle w:val="NoSpacing"/>
        <w:rPr>
          <w:rFonts w:ascii="Perpetua" w:hAnsi="Perpetua"/>
          <w:sz w:val="16"/>
          <w:szCs w:val="16"/>
        </w:rPr>
      </w:pPr>
    </w:p>
    <w:p w:rsidR="00183103" w:rsidRPr="00183103" w:rsidRDefault="00183103" w:rsidP="00183103">
      <w:pPr>
        <w:pStyle w:val="NoSpacing"/>
        <w:rPr>
          <w:rFonts w:ascii="Perpetua" w:hAnsi="Perpetua"/>
          <w:sz w:val="32"/>
          <w:szCs w:val="32"/>
        </w:rPr>
      </w:pPr>
      <w:r w:rsidRPr="00183103">
        <w:rPr>
          <w:rFonts w:ascii="Perpetua" w:hAnsi="Perpetua"/>
          <w:sz w:val="32"/>
          <w:szCs w:val="32"/>
        </w:rPr>
        <w:t>Come swim or just soak up the sun by the pool where a comfortable deck area will provide you with hours of relaxation and enjoyment with your family and guests.  Guest pool fees are $5 per day.</w:t>
      </w:r>
    </w:p>
    <w:p w:rsidR="00D16E55" w:rsidRDefault="00D16E55" w:rsidP="00EB5401">
      <w:pPr>
        <w:spacing w:after="0"/>
        <w:jc w:val="center"/>
        <w:rPr>
          <w:rFonts w:ascii="Perpetua Titling MT" w:hAnsi="Perpetua Titling MT" w:cs="Perpetua Titling MT"/>
          <w:b/>
          <w:sz w:val="28"/>
          <w:szCs w:val="28"/>
        </w:rPr>
      </w:pPr>
    </w:p>
    <w:p w:rsidR="00B42B85" w:rsidRDefault="00B42B85" w:rsidP="00EB5401">
      <w:pPr>
        <w:spacing w:after="0"/>
        <w:jc w:val="center"/>
        <w:rPr>
          <w:rFonts w:ascii="Perpetua Titling MT" w:hAnsi="Perpetua Titling MT" w:cs="Perpetua Titling MT"/>
          <w:b/>
          <w:sz w:val="28"/>
          <w:szCs w:val="28"/>
        </w:rPr>
      </w:pPr>
    </w:p>
    <w:p w:rsidR="00D73EA2" w:rsidRDefault="00D73EA2" w:rsidP="00EB5401">
      <w:pPr>
        <w:spacing w:after="0"/>
        <w:jc w:val="center"/>
        <w:rPr>
          <w:rFonts w:ascii="Perpetua Titling MT" w:hAnsi="Perpetua Titling MT" w:cs="Perpetua Titling MT"/>
          <w:b/>
          <w:sz w:val="28"/>
          <w:szCs w:val="28"/>
        </w:rPr>
      </w:pPr>
    </w:p>
    <w:p w:rsidR="00C1535D" w:rsidRPr="00D14B4E" w:rsidRDefault="00C1535D" w:rsidP="00EB5401">
      <w:pPr>
        <w:spacing w:after="0"/>
        <w:jc w:val="center"/>
        <w:rPr>
          <w:rFonts w:ascii="Perpetua Titling MT" w:hAnsi="Perpetua Titling MT" w:cs="Perpetua Titling MT"/>
          <w:b/>
          <w:sz w:val="28"/>
          <w:szCs w:val="28"/>
        </w:rPr>
      </w:pPr>
      <w:r w:rsidRPr="00D14B4E">
        <w:rPr>
          <w:rFonts w:ascii="Perpetua Titling MT" w:hAnsi="Perpetua Titling MT" w:cs="Perpetua Titling MT"/>
          <w:b/>
          <w:sz w:val="28"/>
          <w:szCs w:val="28"/>
        </w:rPr>
        <w:t>Membership Initiation and Dues</w:t>
      </w:r>
    </w:p>
    <w:tbl>
      <w:tblPr>
        <w:tblW w:w="9990"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0"/>
        <w:gridCol w:w="2576"/>
        <w:gridCol w:w="2194"/>
        <w:gridCol w:w="2160"/>
      </w:tblGrid>
      <w:tr w:rsidR="00C1535D" w:rsidRPr="00097BE4" w:rsidTr="003253DC">
        <w:trPr>
          <w:trHeight w:val="557"/>
        </w:trPr>
        <w:tc>
          <w:tcPr>
            <w:tcW w:w="3060" w:type="dxa"/>
          </w:tcPr>
          <w:p w:rsidR="00C1535D" w:rsidRPr="00D14B4E" w:rsidRDefault="00C1535D" w:rsidP="003F7188">
            <w:pPr>
              <w:spacing w:before="120" w:after="100" w:afterAutospacing="1" w:line="240" w:lineRule="auto"/>
              <w:jc w:val="center"/>
              <w:rPr>
                <w:rFonts w:ascii="Perpetua" w:hAnsi="Perpetua" w:cs="Perpetua"/>
                <w:b/>
                <w:bCs/>
                <w:sz w:val="24"/>
                <w:szCs w:val="24"/>
              </w:rPr>
            </w:pPr>
            <w:r w:rsidRPr="00D14B4E">
              <w:rPr>
                <w:rFonts w:ascii="Perpetua" w:hAnsi="Perpetua" w:cs="Perpetua"/>
                <w:b/>
                <w:bCs/>
                <w:sz w:val="24"/>
                <w:szCs w:val="24"/>
              </w:rPr>
              <w:t>Type of Membership</w:t>
            </w:r>
          </w:p>
        </w:tc>
        <w:tc>
          <w:tcPr>
            <w:tcW w:w="2576" w:type="dxa"/>
          </w:tcPr>
          <w:p w:rsidR="003F7188" w:rsidRDefault="003F7188" w:rsidP="003F7188">
            <w:pPr>
              <w:spacing w:after="0" w:line="240" w:lineRule="auto"/>
              <w:jc w:val="center"/>
              <w:rPr>
                <w:rFonts w:ascii="Perpetua" w:hAnsi="Perpetua" w:cs="Perpetua"/>
                <w:b/>
                <w:bCs/>
                <w:sz w:val="24"/>
                <w:szCs w:val="24"/>
              </w:rPr>
            </w:pPr>
            <w:r>
              <w:rPr>
                <w:rFonts w:ascii="Perpetua" w:hAnsi="Perpetua" w:cs="Perpetua"/>
                <w:b/>
                <w:bCs/>
                <w:sz w:val="24"/>
                <w:szCs w:val="24"/>
              </w:rPr>
              <w:t>Regular Initiation Fee</w:t>
            </w:r>
          </w:p>
          <w:p w:rsidR="009D7073" w:rsidRPr="00D14B4E" w:rsidRDefault="009D7073" w:rsidP="003F7188">
            <w:pPr>
              <w:spacing w:after="0" w:line="240" w:lineRule="auto"/>
              <w:jc w:val="center"/>
              <w:rPr>
                <w:rFonts w:ascii="Perpetua" w:hAnsi="Perpetua" w:cs="Perpetua"/>
                <w:b/>
                <w:bCs/>
                <w:sz w:val="24"/>
                <w:szCs w:val="24"/>
              </w:rPr>
            </w:pPr>
            <w:r>
              <w:rPr>
                <w:rFonts w:ascii="Perpetua" w:hAnsi="Perpetua" w:cs="Perpetua"/>
                <w:b/>
                <w:bCs/>
                <w:sz w:val="24"/>
                <w:szCs w:val="24"/>
              </w:rPr>
              <w:t>*(waived)</w:t>
            </w:r>
          </w:p>
        </w:tc>
        <w:tc>
          <w:tcPr>
            <w:tcW w:w="2194" w:type="dxa"/>
          </w:tcPr>
          <w:p w:rsidR="003F7188" w:rsidRDefault="00C1535D" w:rsidP="003F7188">
            <w:pPr>
              <w:spacing w:after="0" w:line="240" w:lineRule="auto"/>
              <w:jc w:val="center"/>
              <w:rPr>
                <w:rFonts w:ascii="Perpetua" w:hAnsi="Perpetua" w:cs="Perpetua"/>
                <w:b/>
                <w:bCs/>
                <w:sz w:val="24"/>
                <w:szCs w:val="24"/>
              </w:rPr>
            </w:pPr>
            <w:r w:rsidRPr="00D14B4E">
              <w:rPr>
                <w:rFonts w:ascii="Perpetua" w:hAnsi="Perpetua" w:cs="Perpetua"/>
                <w:b/>
                <w:bCs/>
                <w:sz w:val="24"/>
                <w:szCs w:val="24"/>
              </w:rPr>
              <w:t>New Construction</w:t>
            </w:r>
          </w:p>
          <w:p w:rsidR="00C1535D" w:rsidRPr="00D14B4E" w:rsidRDefault="003F7188" w:rsidP="003F7188">
            <w:pPr>
              <w:spacing w:after="0" w:line="240" w:lineRule="auto"/>
              <w:jc w:val="center"/>
              <w:rPr>
                <w:rFonts w:ascii="Perpetua" w:hAnsi="Perpetua" w:cs="Perpetua"/>
                <w:b/>
                <w:bCs/>
                <w:sz w:val="24"/>
                <w:szCs w:val="24"/>
              </w:rPr>
            </w:pPr>
            <w:r>
              <w:rPr>
                <w:rFonts w:ascii="Perpetua" w:hAnsi="Perpetua" w:cs="Perpetua"/>
                <w:b/>
                <w:bCs/>
                <w:sz w:val="24"/>
                <w:szCs w:val="24"/>
              </w:rPr>
              <w:t>*(waived)</w:t>
            </w:r>
          </w:p>
        </w:tc>
        <w:tc>
          <w:tcPr>
            <w:tcW w:w="2160" w:type="dxa"/>
          </w:tcPr>
          <w:p w:rsidR="003F7188" w:rsidRDefault="00C1535D" w:rsidP="003F7188">
            <w:pPr>
              <w:spacing w:after="0" w:line="240" w:lineRule="auto"/>
              <w:jc w:val="center"/>
              <w:rPr>
                <w:rFonts w:ascii="Perpetua" w:hAnsi="Perpetua" w:cs="Perpetua"/>
                <w:b/>
                <w:bCs/>
                <w:sz w:val="24"/>
                <w:szCs w:val="24"/>
              </w:rPr>
            </w:pPr>
            <w:r w:rsidRPr="00D14B4E">
              <w:rPr>
                <w:rFonts w:ascii="Perpetua" w:hAnsi="Perpetua" w:cs="Perpetua"/>
                <w:b/>
                <w:bCs/>
                <w:sz w:val="24"/>
                <w:szCs w:val="24"/>
              </w:rPr>
              <w:t>Existing Home</w:t>
            </w:r>
          </w:p>
          <w:p w:rsidR="00C1535D" w:rsidRPr="00D14B4E" w:rsidRDefault="003F7188" w:rsidP="003F7188">
            <w:pPr>
              <w:spacing w:after="0" w:line="240" w:lineRule="auto"/>
              <w:jc w:val="center"/>
              <w:rPr>
                <w:rFonts w:ascii="Perpetua" w:hAnsi="Perpetua" w:cs="Perpetua"/>
                <w:b/>
                <w:bCs/>
                <w:sz w:val="24"/>
                <w:szCs w:val="24"/>
              </w:rPr>
            </w:pPr>
            <w:r>
              <w:rPr>
                <w:rFonts w:ascii="Perpetua" w:hAnsi="Perpetua" w:cs="Perpetua"/>
                <w:b/>
                <w:bCs/>
                <w:sz w:val="24"/>
                <w:szCs w:val="24"/>
              </w:rPr>
              <w:t>*(waived)</w:t>
            </w:r>
          </w:p>
        </w:tc>
      </w:tr>
      <w:tr w:rsidR="00C1535D" w:rsidRPr="00097BE4" w:rsidTr="00D73EA2">
        <w:trPr>
          <w:trHeight w:val="260"/>
        </w:trPr>
        <w:tc>
          <w:tcPr>
            <w:tcW w:w="3060" w:type="dxa"/>
            <w:shd w:val="clear" w:color="auto" w:fill="76923C" w:themeFill="accent3" w:themeFillShade="BF"/>
          </w:tcPr>
          <w:p w:rsidR="00C1535D" w:rsidRPr="00D14B4E" w:rsidRDefault="00C1535D" w:rsidP="00097BE4">
            <w:pPr>
              <w:spacing w:before="100" w:after="0" w:line="240" w:lineRule="auto"/>
              <w:rPr>
                <w:rFonts w:ascii="Perpetua" w:hAnsi="Perpetua" w:cs="Perpetua"/>
                <w:sz w:val="24"/>
                <w:szCs w:val="24"/>
              </w:rPr>
            </w:pPr>
            <w:r w:rsidRPr="00D14B4E">
              <w:rPr>
                <w:rFonts w:ascii="Perpetua" w:hAnsi="Perpetua" w:cs="Perpetua"/>
                <w:sz w:val="24"/>
                <w:szCs w:val="24"/>
              </w:rPr>
              <w:t>Full Golf Membership</w:t>
            </w:r>
          </w:p>
        </w:tc>
        <w:tc>
          <w:tcPr>
            <w:tcW w:w="2576" w:type="dxa"/>
            <w:shd w:val="clear" w:color="auto" w:fill="76923C" w:themeFill="accent3" w:themeFillShade="BF"/>
          </w:tcPr>
          <w:p w:rsidR="00C1535D" w:rsidRPr="00D14B4E" w:rsidRDefault="00C1535D" w:rsidP="002D584B">
            <w:pPr>
              <w:spacing w:before="100" w:after="0" w:line="240" w:lineRule="auto"/>
              <w:jc w:val="center"/>
              <w:rPr>
                <w:rFonts w:ascii="Perpetua" w:hAnsi="Perpetua" w:cs="Perpetua"/>
                <w:sz w:val="24"/>
                <w:szCs w:val="24"/>
              </w:rPr>
            </w:pPr>
            <w:r w:rsidRPr="00D14B4E">
              <w:rPr>
                <w:rFonts w:ascii="Perpetua" w:hAnsi="Perpetua" w:cs="Perpetua"/>
                <w:sz w:val="24"/>
                <w:szCs w:val="24"/>
              </w:rPr>
              <w:t>$</w:t>
            </w:r>
            <w:r w:rsidR="002D584B" w:rsidRPr="00D14B4E">
              <w:rPr>
                <w:rFonts w:ascii="Perpetua" w:hAnsi="Perpetua" w:cs="Perpetua"/>
                <w:sz w:val="24"/>
                <w:szCs w:val="24"/>
              </w:rPr>
              <w:t>3,000</w:t>
            </w:r>
            <w:r w:rsidR="009D7073">
              <w:rPr>
                <w:rFonts w:ascii="Perpetua" w:hAnsi="Perpetua" w:cs="Perpetua"/>
                <w:sz w:val="24"/>
                <w:szCs w:val="24"/>
              </w:rPr>
              <w:t>*</w:t>
            </w:r>
          </w:p>
        </w:tc>
        <w:tc>
          <w:tcPr>
            <w:tcW w:w="2194" w:type="dxa"/>
            <w:shd w:val="clear" w:color="auto" w:fill="76923C" w:themeFill="accent3" w:themeFillShade="BF"/>
          </w:tcPr>
          <w:p w:rsidR="00C1535D" w:rsidRPr="00D14B4E" w:rsidRDefault="00C1535D" w:rsidP="002D584B">
            <w:pPr>
              <w:spacing w:before="100" w:after="0" w:line="240" w:lineRule="auto"/>
              <w:jc w:val="center"/>
              <w:rPr>
                <w:rFonts w:ascii="Perpetua" w:hAnsi="Perpetua" w:cs="Perpetua"/>
                <w:sz w:val="24"/>
                <w:szCs w:val="24"/>
              </w:rPr>
            </w:pPr>
            <w:r w:rsidRPr="00D14B4E">
              <w:rPr>
                <w:rFonts w:ascii="Perpetua" w:hAnsi="Perpetua" w:cs="Perpetua"/>
                <w:sz w:val="24"/>
                <w:szCs w:val="24"/>
              </w:rPr>
              <w:t>$</w:t>
            </w:r>
            <w:r w:rsidR="002D584B" w:rsidRPr="00D14B4E">
              <w:rPr>
                <w:rFonts w:ascii="Perpetua" w:hAnsi="Perpetua" w:cs="Perpetua"/>
                <w:sz w:val="24"/>
                <w:szCs w:val="24"/>
              </w:rPr>
              <w:t>1,000</w:t>
            </w:r>
            <w:r w:rsidR="00D16E55" w:rsidRPr="00D16E55">
              <w:rPr>
                <w:rFonts w:ascii="Perpetua Titling MT" w:hAnsi="Perpetua Titling MT" w:cs="Perpetua Titling MT"/>
                <w:b/>
                <w:sz w:val="24"/>
                <w:szCs w:val="24"/>
              </w:rPr>
              <w:t>*</w:t>
            </w:r>
          </w:p>
        </w:tc>
        <w:tc>
          <w:tcPr>
            <w:tcW w:w="2160" w:type="dxa"/>
            <w:shd w:val="clear" w:color="auto" w:fill="76923C" w:themeFill="accent3" w:themeFillShade="BF"/>
          </w:tcPr>
          <w:p w:rsidR="00C1535D" w:rsidRPr="00D14B4E" w:rsidRDefault="00C1535D" w:rsidP="002D584B">
            <w:pPr>
              <w:spacing w:before="100" w:after="0" w:line="240" w:lineRule="auto"/>
              <w:jc w:val="center"/>
              <w:rPr>
                <w:rFonts w:ascii="Perpetua" w:hAnsi="Perpetua" w:cs="Perpetua"/>
                <w:sz w:val="24"/>
                <w:szCs w:val="24"/>
              </w:rPr>
            </w:pPr>
            <w:r w:rsidRPr="00D14B4E">
              <w:rPr>
                <w:rFonts w:ascii="Perpetua" w:hAnsi="Perpetua" w:cs="Perpetua"/>
                <w:sz w:val="24"/>
                <w:szCs w:val="24"/>
              </w:rPr>
              <w:t>$</w:t>
            </w:r>
            <w:r w:rsidR="002D584B" w:rsidRPr="00D14B4E">
              <w:rPr>
                <w:rFonts w:ascii="Perpetua" w:hAnsi="Perpetua" w:cs="Perpetua"/>
                <w:sz w:val="24"/>
                <w:szCs w:val="24"/>
              </w:rPr>
              <w:t>2,500</w:t>
            </w:r>
            <w:r w:rsidR="00D16E55" w:rsidRPr="00D16E55">
              <w:rPr>
                <w:rFonts w:ascii="Perpetua Titling MT" w:hAnsi="Perpetua Titling MT" w:cs="Perpetua Titling MT"/>
                <w:b/>
                <w:sz w:val="24"/>
                <w:szCs w:val="24"/>
              </w:rPr>
              <w:t>*</w:t>
            </w:r>
          </w:p>
        </w:tc>
      </w:tr>
      <w:tr w:rsidR="00C1535D" w:rsidRPr="00097BE4" w:rsidTr="00D73EA2">
        <w:trPr>
          <w:trHeight w:val="323"/>
        </w:trPr>
        <w:tc>
          <w:tcPr>
            <w:tcW w:w="3060" w:type="dxa"/>
            <w:shd w:val="clear" w:color="auto" w:fill="FFFFFF" w:themeFill="background1"/>
          </w:tcPr>
          <w:p w:rsidR="00C1535D" w:rsidRPr="00D14B4E" w:rsidRDefault="00C1535D" w:rsidP="00097BE4">
            <w:pPr>
              <w:spacing w:before="100" w:after="0" w:line="240" w:lineRule="auto"/>
              <w:rPr>
                <w:rFonts w:ascii="Perpetua" w:hAnsi="Perpetua" w:cs="Perpetua"/>
                <w:sz w:val="24"/>
                <w:szCs w:val="24"/>
              </w:rPr>
            </w:pPr>
            <w:r w:rsidRPr="00D14B4E">
              <w:rPr>
                <w:rFonts w:ascii="Perpetua" w:hAnsi="Perpetua" w:cs="Perpetua"/>
                <w:sz w:val="24"/>
                <w:szCs w:val="24"/>
              </w:rPr>
              <w:t>Junior Golf Membership</w:t>
            </w:r>
          </w:p>
        </w:tc>
        <w:tc>
          <w:tcPr>
            <w:tcW w:w="2576" w:type="dxa"/>
            <w:shd w:val="clear" w:color="auto" w:fill="FFFFFF" w:themeFill="background1"/>
          </w:tcPr>
          <w:p w:rsidR="00C1535D" w:rsidRPr="00D14B4E" w:rsidRDefault="00C1535D" w:rsidP="002D584B">
            <w:pPr>
              <w:spacing w:before="100" w:after="0" w:line="240" w:lineRule="auto"/>
              <w:jc w:val="center"/>
              <w:rPr>
                <w:rFonts w:ascii="Perpetua" w:hAnsi="Perpetua" w:cs="Perpetua"/>
                <w:sz w:val="24"/>
                <w:szCs w:val="24"/>
              </w:rPr>
            </w:pPr>
            <w:r w:rsidRPr="00D14B4E">
              <w:rPr>
                <w:rFonts w:ascii="Perpetua" w:hAnsi="Perpetua" w:cs="Perpetua"/>
                <w:sz w:val="24"/>
                <w:szCs w:val="24"/>
              </w:rPr>
              <w:t>$</w:t>
            </w:r>
            <w:r w:rsidR="002D584B" w:rsidRPr="00D14B4E">
              <w:rPr>
                <w:rFonts w:ascii="Perpetua" w:hAnsi="Perpetua" w:cs="Perpetua"/>
                <w:sz w:val="24"/>
                <w:szCs w:val="24"/>
              </w:rPr>
              <w:t>2,000</w:t>
            </w:r>
            <w:r w:rsidR="009D7073">
              <w:rPr>
                <w:rFonts w:ascii="Perpetua" w:hAnsi="Perpetua" w:cs="Perpetua"/>
                <w:sz w:val="24"/>
                <w:szCs w:val="24"/>
              </w:rPr>
              <w:t>*</w:t>
            </w:r>
          </w:p>
        </w:tc>
        <w:tc>
          <w:tcPr>
            <w:tcW w:w="2194" w:type="dxa"/>
            <w:shd w:val="clear" w:color="auto" w:fill="FFFFFF" w:themeFill="background1"/>
          </w:tcPr>
          <w:p w:rsidR="00C1535D" w:rsidRPr="00D14B4E" w:rsidRDefault="00C1535D" w:rsidP="002D584B">
            <w:pPr>
              <w:spacing w:before="100" w:after="0" w:line="240" w:lineRule="auto"/>
              <w:jc w:val="center"/>
              <w:rPr>
                <w:rFonts w:ascii="Perpetua" w:hAnsi="Perpetua" w:cs="Perpetua"/>
                <w:sz w:val="24"/>
                <w:szCs w:val="24"/>
              </w:rPr>
            </w:pPr>
            <w:r w:rsidRPr="00D14B4E">
              <w:rPr>
                <w:rFonts w:ascii="Perpetua" w:hAnsi="Perpetua" w:cs="Perpetua"/>
                <w:sz w:val="24"/>
                <w:szCs w:val="24"/>
              </w:rPr>
              <w:t>$</w:t>
            </w:r>
            <w:r w:rsidR="002D584B" w:rsidRPr="00D14B4E">
              <w:rPr>
                <w:rFonts w:ascii="Perpetua" w:hAnsi="Perpetua" w:cs="Perpetua"/>
                <w:sz w:val="24"/>
                <w:szCs w:val="24"/>
              </w:rPr>
              <w:t>1,000</w:t>
            </w:r>
            <w:r w:rsidR="00D16E55" w:rsidRPr="00D16E55">
              <w:rPr>
                <w:rFonts w:ascii="Perpetua Titling MT" w:hAnsi="Perpetua Titling MT" w:cs="Perpetua Titling MT"/>
                <w:b/>
                <w:sz w:val="24"/>
                <w:szCs w:val="24"/>
              </w:rPr>
              <w:t>*</w:t>
            </w:r>
          </w:p>
        </w:tc>
        <w:tc>
          <w:tcPr>
            <w:tcW w:w="2160" w:type="dxa"/>
            <w:shd w:val="clear" w:color="auto" w:fill="FFFFFF" w:themeFill="background1"/>
          </w:tcPr>
          <w:p w:rsidR="00C1535D" w:rsidRPr="00D14B4E" w:rsidRDefault="00C1535D" w:rsidP="002D584B">
            <w:pPr>
              <w:spacing w:before="100" w:after="0" w:line="240" w:lineRule="auto"/>
              <w:jc w:val="center"/>
              <w:rPr>
                <w:rFonts w:ascii="Perpetua" w:hAnsi="Perpetua" w:cs="Perpetua"/>
                <w:sz w:val="24"/>
                <w:szCs w:val="24"/>
              </w:rPr>
            </w:pPr>
            <w:r w:rsidRPr="00D14B4E">
              <w:rPr>
                <w:rFonts w:ascii="Perpetua" w:hAnsi="Perpetua" w:cs="Perpetua"/>
                <w:sz w:val="24"/>
                <w:szCs w:val="24"/>
              </w:rPr>
              <w:t>$</w:t>
            </w:r>
            <w:r w:rsidR="002D584B" w:rsidRPr="00D14B4E">
              <w:rPr>
                <w:rFonts w:ascii="Perpetua" w:hAnsi="Perpetua" w:cs="Perpetua"/>
                <w:sz w:val="24"/>
                <w:szCs w:val="24"/>
              </w:rPr>
              <w:t>1,500</w:t>
            </w:r>
            <w:r w:rsidR="00D16E55" w:rsidRPr="00D16E55">
              <w:rPr>
                <w:rFonts w:ascii="Perpetua Titling MT" w:hAnsi="Perpetua Titling MT" w:cs="Perpetua Titling MT"/>
                <w:b/>
                <w:sz w:val="24"/>
                <w:szCs w:val="24"/>
              </w:rPr>
              <w:t>*</w:t>
            </w:r>
          </w:p>
        </w:tc>
      </w:tr>
      <w:tr w:rsidR="00D73EA2" w:rsidRPr="00097BE4" w:rsidTr="009D7073">
        <w:trPr>
          <w:trHeight w:val="323"/>
        </w:trPr>
        <w:tc>
          <w:tcPr>
            <w:tcW w:w="3060" w:type="dxa"/>
            <w:shd w:val="clear" w:color="auto" w:fill="7F9E40"/>
          </w:tcPr>
          <w:p w:rsidR="00D73EA2" w:rsidRPr="00D14B4E" w:rsidRDefault="00D73EA2" w:rsidP="00097BE4">
            <w:pPr>
              <w:spacing w:before="100" w:after="0" w:line="240" w:lineRule="auto"/>
              <w:rPr>
                <w:rFonts w:ascii="Perpetua" w:hAnsi="Perpetua" w:cs="Perpetua"/>
                <w:sz w:val="24"/>
                <w:szCs w:val="24"/>
              </w:rPr>
            </w:pPr>
            <w:r>
              <w:rPr>
                <w:rFonts w:ascii="Perpetua" w:hAnsi="Perpetua" w:cs="Perpetua"/>
                <w:sz w:val="24"/>
                <w:szCs w:val="24"/>
              </w:rPr>
              <w:t>Gen Y Golf Membership</w:t>
            </w:r>
          </w:p>
        </w:tc>
        <w:tc>
          <w:tcPr>
            <w:tcW w:w="2576" w:type="dxa"/>
            <w:shd w:val="clear" w:color="auto" w:fill="7F9E40"/>
          </w:tcPr>
          <w:p w:rsidR="00D73EA2" w:rsidRPr="00D14B4E" w:rsidRDefault="00D73EA2" w:rsidP="008D7536">
            <w:pPr>
              <w:spacing w:before="100" w:after="0" w:line="240" w:lineRule="auto"/>
              <w:jc w:val="center"/>
              <w:rPr>
                <w:rFonts w:ascii="Perpetua" w:hAnsi="Perpetua" w:cs="Perpetua"/>
                <w:sz w:val="24"/>
                <w:szCs w:val="24"/>
              </w:rPr>
            </w:pPr>
            <w:r w:rsidRPr="00D14B4E">
              <w:rPr>
                <w:rFonts w:ascii="Perpetua" w:hAnsi="Perpetua" w:cs="Perpetua"/>
                <w:sz w:val="24"/>
                <w:szCs w:val="24"/>
              </w:rPr>
              <w:t>$2,000</w:t>
            </w:r>
            <w:r>
              <w:rPr>
                <w:rFonts w:ascii="Perpetua" w:hAnsi="Perpetua" w:cs="Perpetua"/>
                <w:sz w:val="24"/>
                <w:szCs w:val="24"/>
              </w:rPr>
              <w:t>*</w:t>
            </w:r>
          </w:p>
        </w:tc>
        <w:tc>
          <w:tcPr>
            <w:tcW w:w="2194" w:type="dxa"/>
            <w:shd w:val="clear" w:color="auto" w:fill="7F9E40"/>
          </w:tcPr>
          <w:p w:rsidR="00D73EA2" w:rsidRPr="00D14B4E" w:rsidRDefault="00D73EA2" w:rsidP="008D7536">
            <w:pPr>
              <w:spacing w:before="100" w:after="0" w:line="240" w:lineRule="auto"/>
              <w:jc w:val="center"/>
              <w:rPr>
                <w:rFonts w:ascii="Perpetua" w:hAnsi="Perpetua" w:cs="Perpetua"/>
                <w:sz w:val="24"/>
                <w:szCs w:val="24"/>
              </w:rPr>
            </w:pPr>
            <w:r w:rsidRPr="00D14B4E">
              <w:rPr>
                <w:rFonts w:ascii="Perpetua" w:hAnsi="Perpetua" w:cs="Perpetua"/>
                <w:sz w:val="24"/>
                <w:szCs w:val="24"/>
              </w:rPr>
              <w:t>$1,000</w:t>
            </w:r>
            <w:r w:rsidRPr="00D16E55">
              <w:rPr>
                <w:rFonts w:ascii="Perpetua Titling MT" w:hAnsi="Perpetua Titling MT" w:cs="Perpetua Titling MT"/>
                <w:b/>
                <w:sz w:val="24"/>
                <w:szCs w:val="24"/>
              </w:rPr>
              <w:t>*</w:t>
            </w:r>
          </w:p>
        </w:tc>
        <w:tc>
          <w:tcPr>
            <w:tcW w:w="2160" w:type="dxa"/>
            <w:shd w:val="clear" w:color="auto" w:fill="7F9E40"/>
          </w:tcPr>
          <w:p w:rsidR="00D73EA2" w:rsidRPr="00D14B4E" w:rsidRDefault="00D73EA2" w:rsidP="008D7536">
            <w:pPr>
              <w:spacing w:before="100" w:after="0" w:line="240" w:lineRule="auto"/>
              <w:jc w:val="center"/>
              <w:rPr>
                <w:rFonts w:ascii="Perpetua" w:hAnsi="Perpetua" w:cs="Perpetua"/>
                <w:sz w:val="24"/>
                <w:szCs w:val="24"/>
              </w:rPr>
            </w:pPr>
            <w:r w:rsidRPr="00D14B4E">
              <w:rPr>
                <w:rFonts w:ascii="Perpetua" w:hAnsi="Perpetua" w:cs="Perpetua"/>
                <w:sz w:val="24"/>
                <w:szCs w:val="24"/>
              </w:rPr>
              <w:t>$1,500</w:t>
            </w:r>
            <w:r w:rsidRPr="00D16E55">
              <w:rPr>
                <w:rFonts w:ascii="Perpetua Titling MT" w:hAnsi="Perpetua Titling MT" w:cs="Perpetua Titling MT"/>
                <w:b/>
                <w:sz w:val="24"/>
                <w:szCs w:val="24"/>
              </w:rPr>
              <w:t>*</w:t>
            </w:r>
          </w:p>
        </w:tc>
      </w:tr>
      <w:tr w:rsidR="00D73EA2" w:rsidRPr="00097BE4" w:rsidTr="009D7073">
        <w:trPr>
          <w:trHeight w:val="323"/>
        </w:trPr>
        <w:tc>
          <w:tcPr>
            <w:tcW w:w="3060" w:type="dxa"/>
          </w:tcPr>
          <w:p w:rsidR="00D73EA2" w:rsidRPr="00D14B4E" w:rsidRDefault="00D73EA2" w:rsidP="00097BE4">
            <w:pPr>
              <w:spacing w:before="100" w:after="0" w:line="240" w:lineRule="auto"/>
              <w:rPr>
                <w:rFonts w:ascii="Perpetua" w:hAnsi="Perpetua" w:cs="Perpetua"/>
                <w:sz w:val="24"/>
                <w:szCs w:val="24"/>
              </w:rPr>
            </w:pPr>
            <w:r w:rsidRPr="00D14B4E">
              <w:rPr>
                <w:rFonts w:ascii="Perpetua" w:hAnsi="Perpetua" w:cs="Perpetua"/>
                <w:sz w:val="24"/>
                <w:szCs w:val="24"/>
              </w:rPr>
              <w:t>Social Membership</w:t>
            </w:r>
          </w:p>
        </w:tc>
        <w:tc>
          <w:tcPr>
            <w:tcW w:w="2576" w:type="dxa"/>
          </w:tcPr>
          <w:p w:rsidR="00D73EA2" w:rsidRPr="00D14B4E" w:rsidRDefault="00D73EA2" w:rsidP="002D584B">
            <w:pPr>
              <w:spacing w:before="100" w:after="0" w:line="240" w:lineRule="auto"/>
              <w:jc w:val="center"/>
              <w:rPr>
                <w:rFonts w:ascii="Perpetua" w:hAnsi="Perpetua" w:cs="Perpetua"/>
                <w:sz w:val="24"/>
                <w:szCs w:val="24"/>
              </w:rPr>
            </w:pPr>
            <w:r w:rsidRPr="00D14B4E">
              <w:rPr>
                <w:rFonts w:ascii="Perpetua" w:hAnsi="Perpetua" w:cs="Perpetua"/>
                <w:sz w:val="24"/>
                <w:szCs w:val="24"/>
              </w:rPr>
              <w:t>$1,000</w:t>
            </w:r>
            <w:r>
              <w:rPr>
                <w:rFonts w:ascii="Perpetua" w:hAnsi="Perpetua" w:cs="Perpetua"/>
                <w:sz w:val="24"/>
                <w:szCs w:val="24"/>
              </w:rPr>
              <w:t>*</w:t>
            </w:r>
          </w:p>
        </w:tc>
        <w:tc>
          <w:tcPr>
            <w:tcW w:w="2194" w:type="dxa"/>
          </w:tcPr>
          <w:p w:rsidR="00D73EA2" w:rsidRPr="00D14B4E" w:rsidRDefault="00D73EA2" w:rsidP="00097BE4">
            <w:pPr>
              <w:spacing w:before="100" w:after="0" w:line="240" w:lineRule="auto"/>
              <w:jc w:val="center"/>
              <w:rPr>
                <w:rFonts w:ascii="Perpetua" w:hAnsi="Perpetua" w:cs="Perpetua"/>
                <w:sz w:val="24"/>
                <w:szCs w:val="24"/>
              </w:rPr>
            </w:pPr>
            <w:r w:rsidRPr="00D14B4E">
              <w:rPr>
                <w:rFonts w:ascii="Perpetua" w:hAnsi="Perpetua" w:cs="Perpetua"/>
                <w:sz w:val="24"/>
                <w:szCs w:val="24"/>
              </w:rPr>
              <w:t>WAIVED</w:t>
            </w:r>
          </w:p>
        </w:tc>
        <w:tc>
          <w:tcPr>
            <w:tcW w:w="2160" w:type="dxa"/>
          </w:tcPr>
          <w:p w:rsidR="00D73EA2" w:rsidRPr="00D14B4E" w:rsidRDefault="00D73EA2" w:rsidP="00097BE4">
            <w:pPr>
              <w:spacing w:before="100" w:after="0" w:line="240" w:lineRule="auto"/>
              <w:jc w:val="center"/>
              <w:rPr>
                <w:rFonts w:ascii="Perpetua" w:hAnsi="Perpetua" w:cs="Perpetua"/>
                <w:sz w:val="24"/>
                <w:szCs w:val="24"/>
              </w:rPr>
            </w:pPr>
            <w:r w:rsidRPr="00D14B4E">
              <w:rPr>
                <w:rFonts w:ascii="Perpetua" w:hAnsi="Perpetua" w:cs="Perpetua"/>
                <w:sz w:val="24"/>
                <w:szCs w:val="24"/>
              </w:rPr>
              <w:t>WAIVED</w:t>
            </w:r>
          </w:p>
        </w:tc>
      </w:tr>
      <w:tr w:rsidR="00D73EA2" w:rsidRPr="00097BE4" w:rsidTr="00D73EA2">
        <w:trPr>
          <w:trHeight w:val="323"/>
        </w:trPr>
        <w:tc>
          <w:tcPr>
            <w:tcW w:w="3060" w:type="dxa"/>
            <w:shd w:val="clear" w:color="auto" w:fill="76923C" w:themeFill="accent3" w:themeFillShade="BF"/>
          </w:tcPr>
          <w:p w:rsidR="00D73EA2" w:rsidRPr="00D14B4E" w:rsidRDefault="00D73EA2" w:rsidP="00097BE4">
            <w:pPr>
              <w:spacing w:before="100" w:after="0" w:line="240" w:lineRule="auto"/>
              <w:rPr>
                <w:rFonts w:ascii="Perpetua" w:hAnsi="Perpetua" w:cs="Perpetua"/>
                <w:sz w:val="24"/>
                <w:szCs w:val="24"/>
              </w:rPr>
            </w:pPr>
            <w:r>
              <w:rPr>
                <w:rFonts w:ascii="Perpetua" w:hAnsi="Perpetua" w:cs="Perpetua"/>
                <w:sz w:val="24"/>
                <w:szCs w:val="24"/>
              </w:rPr>
              <w:t>Gen Y Social Membership</w:t>
            </w:r>
          </w:p>
        </w:tc>
        <w:tc>
          <w:tcPr>
            <w:tcW w:w="2576" w:type="dxa"/>
            <w:shd w:val="clear" w:color="auto" w:fill="76923C" w:themeFill="accent3" w:themeFillShade="BF"/>
          </w:tcPr>
          <w:p w:rsidR="00D73EA2" w:rsidRPr="00D14B4E" w:rsidRDefault="00D73EA2" w:rsidP="008D7536">
            <w:pPr>
              <w:spacing w:before="100" w:after="0" w:line="240" w:lineRule="auto"/>
              <w:jc w:val="center"/>
              <w:rPr>
                <w:rFonts w:ascii="Perpetua" w:hAnsi="Perpetua" w:cs="Perpetua"/>
                <w:sz w:val="24"/>
                <w:szCs w:val="24"/>
              </w:rPr>
            </w:pPr>
            <w:r w:rsidRPr="00D14B4E">
              <w:rPr>
                <w:rFonts w:ascii="Perpetua" w:hAnsi="Perpetua" w:cs="Perpetua"/>
                <w:sz w:val="24"/>
                <w:szCs w:val="24"/>
              </w:rPr>
              <w:t>$1,000</w:t>
            </w:r>
            <w:r>
              <w:rPr>
                <w:rFonts w:ascii="Perpetua" w:hAnsi="Perpetua" w:cs="Perpetua"/>
                <w:sz w:val="24"/>
                <w:szCs w:val="24"/>
              </w:rPr>
              <w:t>*</w:t>
            </w:r>
          </w:p>
        </w:tc>
        <w:tc>
          <w:tcPr>
            <w:tcW w:w="2194" w:type="dxa"/>
            <w:shd w:val="clear" w:color="auto" w:fill="76923C" w:themeFill="accent3" w:themeFillShade="BF"/>
          </w:tcPr>
          <w:p w:rsidR="00D73EA2" w:rsidRPr="00D14B4E" w:rsidRDefault="00D73EA2" w:rsidP="008D7536">
            <w:pPr>
              <w:spacing w:before="100" w:after="0" w:line="240" w:lineRule="auto"/>
              <w:jc w:val="center"/>
              <w:rPr>
                <w:rFonts w:ascii="Perpetua" w:hAnsi="Perpetua" w:cs="Perpetua"/>
                <w:sz w:val="24"/>
                <w:szCs w:val="24"/>
              </w:rPr>
            </w:pPr>
            <w:r w:rsidRPr="00D14B4E">
              <w:rPr>
                <w:rFonts w:ascii="Perpetua" w:hAnsi="Perpetua" w:cs="Perpetua"/>
                <w:sz w:val="24"/>
                <w:szCs w:val="24"/>
              </w:rPr>
              <w:t>WAIVED</w:t>
            </w:r>
          </w:p>
        </w:tc>
        <w:tc>
          <w:tcPr>
            <w:tcW w:w="2160" w:type="dxa"/>
            <w:shd w:val="clear" w:color="auto" w:fill="76923C" w:themeFill="accent3" w:themeFillShade="BF"/>
          </w:tcPr>
          <w:p w:rsidR="00D73EA2" w:rsidRPr="00D14B4E" w:rsidRDefault="00D73EA2" w:rsidP="008D7536">
            <w:pPr>
              <w:spacing w:before="100" w:after="0" w:line="240" w:lineRule="auto"/>
              <w:jc w:val="center"/>
              <w:rPr>
                <w:rFonts w:ascii="Perpetua" w:hAnsi="Perpetua" w:cs="Perpetua"/>
                <w:sz w:val="24"/>
                <w:szCs w:val="24"/>
              </w:rPr>
            </w:pPr>
            <w:r w:rsidRPr="00D14B4E">
              <w:rPr>
                <w:rFonts w:ascii="Perpetua" w:hAnsi="Perpetua" w:cs="Perpetua"/>
                <w:sz w:val="24"/>
                <w:szCs w:val="24"/>
              </w:rPr>
              <w:t>WAIVED</w:t>
            </w:r>
          </w:p>
        </w:tc>
      </w:tr>
      <w:tr w:rsidR="00D73EA2" w:rsidRPr="00097BE4" w:rsidTr="00D73EA2">
        <w:trPr>
          <w:trHeight w:val="323"/>
        </w:trPr>
        <w:tc>
          <w:tcPr>
            <w:tcW w:w="3060" w:type="dxa"/>
            <w:shd w:val="clear" w:color="auto" w:fill="FFFFFF" w:themeFill="background1"/>
          </w:tcPr>
          <w:p w:rsidR="00D73EA2" w:rsidRPr="00D14B4E" w:rsidRDefault="00D73EA2" w:rsidP="00097BE4">
            <w:pPr>
              <w:spacing w:before="100" w:after="0" w:line="240" w:lineRule="auto"/>
              <w:rPr>
                <w:rFonts w:ascii="Perpetua" w:hAnsi="Perpetua" w:cs="Perpetua"/>
                <w:sz w:val="24"/>
                <w:szCs w:val="24"/>
              </w:rPr>
            </w:pPr>
            <w:r w:rsidRPr="00D14B4E">
              <w:rPr>
                <w:rFonts w:ascii="Perpetua" w:hAnsi="Perpetua" w:cs="Perpetua"/>
                <w:sz w:val="24"/>
                <w:szCs w:val="24"/>
              </w:rPr>
              <w:t>Corporate Membership</w:t>
            </w:r>
          </w:p>
        </w:tc>
        <w:tc>
          <w:tcPr>
            <w:tcW w:w="2576" w:type="dxa"/>
            <w:shd w:val="clear" w:color="auto" w:fill="FFFFFF" w:themeFill="background1"/>
          </w:tcPr>
          <w:p w:rsidR="00D73EA2" w:rsidRPr="00D14B4E" w:rsidRDefault="00D73EA2" w:rsidP="00097BE4">
            <w:pPr>
              <w:spacing w:before="100" w:after="0" w:line="240" w:lineRule="auto"/>
              <w:jc w:val="center"/>
              <w:rPr>
                <w:rFonts w:ascii="Perpetua" w:hAnsi="Perpetua" w:cs="Perpetua"/>
                <w:sz w:val="24"/>
                <w:szCs w:val="24"/>
              </w:rPr>
            </w:pPr>
            <w:r w:rsidRPr="00D14B4E">
              <w:rPr>
                <w:rFonts w:ascii="Perpetua" w:hAnsi="Perpetua" w:cs="Perpetua"/>
                <w:sz w:val="24"/>
                <w:szCs w:val="24"/>
              </w:rPr>
              <w:t>$12,000</w:t>
            </w:r>
            <w:r w:rsidR="00984208">
              <w:rPr>
                <w:rFonts w:ascii="Perpetua" w:hAnsi="Perpetua" w:cs="Perpetua"/>
                <w:sz w:val="24"/>
                <w:szCs w:val="24"/>
              </w:rPr>
              <w:t>*</w:t>
            </w:r>
          </w:p>
        </w:tc>
        <w:tc>
          <w:tcPr>
            <w:tcW w:w="2194" w:type="dxa"/>
            <w:shd w:val="clear" w:color="auto" w:fill="FFFFFF" w:themeFill="background1"/>
          </w:tcPr>
          <w:p w:rsidR="00D73EA2" w:rsidRPr="00D14B4E" w:rsidRDefault="00D73EA2" w:rsidP="00097BE4">
            <w:pPr>
              <w:spacing w:before="100" w:after="0" w:line="240" w:lineRule="auto"/>
              <w:jc w:val="center"/>
              <w:rPr>
                <w:rFonts w:ascii="Perpetua" w:hAnsi="Perpetua" w:cs="Perpetua"/>
                <w:sz w:val="24"/>
                <w:szCs w:val="24"/>
              </w:rPr>
            </w:pPr>
            <w:r w:rsidRPr="00D14B4E">
              <w:rPr>
                <w:rFonts w:ascii="Perpetua" w:hAnsi="Perpetua" w:cs="Perpetua"/>
                <w:sz w:val="24"/>
                <w:szCs w:val="24"/>
              </w:rPr>
              <w:t>N/A</w:t>
            </w:r>
          </w:p>
        </w:tc>
        <w:tc>
          <w:tcPr>
            <w:tcW w:w="2160" w:type="dxa"/>
            <w:shd w:val="clear" w:color="auto" w:fill="FFFFFF" w:themeFill="background1"/>
          </w:tcPr>
          <w:p w:rsidR="00D73EA2" w:rsidRPr="00D14B4E" w:rsidRDefault="00D73EA2" w:rsidP="00097BE4">
            <w:pPr>
              <w:spacing w:before="100" w:after="0" w:line="240" w:lineRule="auto"/>
              <w:jc w:val="center"/>
              <w:rPr>
                <w:rFonts w:ascii="Perpetua" w:hAnsi="Perpetua" w:cs="Perpetua"/>
                <w:sz w:val="24"/>
                <w:szCs w:val="24"/>
              </w:rPr>
            </w:pPr>
            <w:r w:rsidRPr="00D14B4E">
              <w:rPr>
                <w:rFonts w:ascii="Perpetua" w:hAnsi="Perpetua" w:cs="Perpetua"/>
                <w:sz w:val="24"/>
                <w:szCs w:val="24"/>
              </w:rPr>
              <w:t>N/A</w:t>
            </w:r>
          </w:p>
        </w:tc>
      </w:tr>
      <w:tr w:rsidR="00D73EA2" w:rsidRPr="00097BE4" w:rsidTr="00D73EA2">
        <w:trPr>
          <w:trHeight w:val="323"/>
        </w:trPr>
        <w:tc>
          <w:tcPr>
            <w:tcW w:w="3060" w:type="dxa"/>
            <w:shd w:val="clear" w:color="auto" w:fill="76923C" w:themeFill="accent3" w:themeFillShade="BF"/>
          </w:tcPr>
          <w:p w:rsidR="00D73EA2" w:rsidRPr="00D14B4E" w:rsidRDefault="00D73EA2" w:rsidP="00097BE4">
            <w:pPr>
              <w:spacing w:before="100" w:after="0" w:line="240" w:lineRule="auto"/>
              <w:rPr>
                <w:rFonts w:ascii="Perpetua" w:hAnsi="Perpetua" w:cs="Perpetua"/>
                <w:sz w:val="24"/>
                <w:szCs w:val="24"/>
              </w:rPr>
            </w:pPr>
            <w:r w:rsidRPr="00D14B4E">
              <w:rPr>
                <w:rFonts w:ascii="Perpetua" w:hAnsi="Perpetua" w:cs="Perpetua"/>
                <w:sz w:val="24"/>
                <w:szCs w:val="24"/>
              </w:rPr>
              <w:t>Non-Resident</w:t>
            </w:r>
            <w:r w:rsidR="003253DC">
              <w:rPr>
                <w:rFonts w:ascii="Perpetua" w:hAnsi="Perpetua" w:cs="Perpetua"/>
                <w:sz w:val="24"/>
                <w:szCs w:val="24"/>
              </w:rPr>
              <w:t>/Clergy</w:t>
            </w:r>
            <w:r w:rsidRPr="00D14B4E">
              <w:rPr>
                <w:rFonts w:ascii="Perpetua" w:hAnsi="Perpetua" w:cs="Perpetua"/>
                <w:sz w:val="24"/>
                <w:szCs w:val="24"/>
              </w:rPr>
              <w:t xml:space="preserve"> Membership</w:t>
            </w:r>
          </w:p>
        </w:tc>
        <w:tc>
          <w:tcPr>
            <w:tcW w:w="2576" w:type="dxa"/>
            <w:shd w:val="clear" w:color="auto" w:fill="76923C" w:themeFill="accent3" w:themeFillShade="BF"/>
          </w:tcPr>
          <w:p w:rsidR="00D73EA2" w:rsidRPr="00D14B4E" w:rsidRDefault="00D73EA2" w:rsidP="002D584B">
            <w:pPr>
              <w:spacing w:before="100" w:after="0" w:line="240" w:lineRule="auto"/>
              <w:jc w:val="center"/>
              <w:rPr>
                <w:rFonts w:ascii="Perpetua" w:hAnsi="Perpetua" w:cs="Perpetua"/>
                <w:sz w:val="24"/>
                <w:szCs w:val="24"/>
              </w:rPr>
            </w:pPr>
            <w:r w:rsidRPr="00D14B4E">
              <w:rPr>
                <w:rFonts w:ascii="Perpetua" w:hAnsi="Perpetua" w:cs="Perpetua"/>
                <w:sz w:val="24"/>
                <w:szCs w:val="24"/>
              </w:rPr>
              <w:t>$2,000</w:t>
            </w:r>
            <w:r>
              <w:rPr>
                <w:rFonts w:ascii="Perpetua" w:hAnsi="Perpetua" w:cs="Perpetua"/>
                <w:sz w:val="24"/>
                <w:szCs w:val="24"/>
              </w:rPr>
              <w:t>*</w:t>
            </w:r>
          </w:p>
        </w:tc>
        <w:tc>
          <w:tcPr>
            <w:tcW w:w="2194" w:type="dxa"/>
            <w:shd w:val="clear" w:color="auto" w:fill="76923C" w:themeFill="accent3" w:themeFillShade="BF"/>
          </w:tcPr>
          <w:p w:rsidR="00D73EA2" w:rsidRPr="00D14B4E" w:rsidRDefault="00D73EA2" w:rsidP="00097BE4">
            <w:pPr>
              <w:spacing w:before="100" w:after="0" w:line="240" w:lineRule="auto"/>
              <w:jc w:val="center"/>
              <w:rPr>
                <w:rFonts w:ascii="Perpetua" w:hAnsi="Perpetua" w:cs="Perpetua"/>
                <w:sz w:val="24"/>
                <w:szCs w:val="24"/>
              </w:rPr>
            </w:pPr>
            <w:r w:rsidRPr="00D14B4E">
              <w:rPr>
                <w:rFonts w:ascii="Perpetua" w:hAnsi="Perpetua" w:cs="Perpetua"/>
                <w:sz w:val="24"/>
                <w:szCs w:val="24"/>
              </w:rPr>
              <w:t>N/A</w:t>
            </w:r>
          </w:p>
        </w:tc>
        <w:tc>
          <w:tcPr>
            <w:tcW w:w="2160" w:type="dxa"/>
            <w:shd w:val="clear" w:color="auto" w:fill="76923C" w:themeFill="accent3" w:themeFillShade="BF"/>
          </w:tcPr>
          <w:p w:rsidR="00D73EA2" w:rsidRPr="00D14B4E" w:rsidRDefault="00D73EA2" w:rsidP="00097BE4">
            <w:pPr>
              <w:spacing w:before="100" w:after="0" w:line="240" w:lineRule="auto"/>
              <w:jc w:val="center"/>
              <w:rPr>
                <w:rFonts w:ascii="Perpetua" w:hAnsi="Perpetua" w:cs="Perpetua"/>
                <w:sz w:val="24"/>
                <w:szCs w:val="24"/>
              </w:rPr>
            </w:pPr>
            <w:r w:rsidRPr="00D14B4E">
              <w:rPr>
                <w:rFonts w:ascii="Perpetua" w:hAnsi="Perpetua" w:cs="Perpetua"/>
                <w:sz w:val="24"/>
                <w:szCs w:val="24"/>
              </w:rPr>
              <w:t>N/A</w:t>
            </w:r>
          </w:p>
        </w:tc>
      </w:tr>
      <w:tr w:rsidR="00D73EA2" w:rsidRPr="00097BE4" w:rsidTr="00D73EA2">
        <w:trPr>
          <w:trHeight w:val="323"/>
        </w:trPr>
        <w:tc>
          <w:tcPr>
            <w:tcW w:w="3060" w:type="dxa"/>
            <w:shd w:val="clear" w:color="auto" w:fill="FFFFFF" w:themeFill="background1"/>
          </w:tcPr>
          <w:p w:rsidR="00D73EA2" w:rsidRPr="00D14B4E" w:rsidRDefault="00D73EA2" w:rsidP="00097BE4">
            <w:pPr>
              <w:spacing w:before="100" w:after="0" w:line="240" w:lineRule="auto"/>
              <w:rPr>
                <w:rFonts w:ascii="Perpetua" w:hAnsi="Perpetua" w:cs="Perpetua"/>
                <w:sz w:val="24"/>
                <w:szCs w:val="24"/>
              </w:rPr>
            </w:pPr>
            <w:r w:rsidRPr="00D14B4E">
              <w:rPr>
                <w:rFonts w:ascii="Perpetua" w:hAnsi="Perpetua" w:cs="Perpetua"/>
                <w:sz w:val="24"/>
                <w:szCs w:val="24"/>
              </w:rPr>
              <w:t>Student Golf Membership</w:t>
            </w:r>
          </w:p>
        </w:tc>
        <w:tc>
          <w:tcPr>
            <w:tcW w:w="2576" w:type="dxa"/>
            <w:shd w:val="clear" w:color="auto" w:fill="FFFFFF" w:themeFill="background1"/>
          </w:tcPr>
          <w:p w:rsidR="00D73EA2" w:rsidRPr="00D14B4E" w:rsidRDefault="00D73EA2" w:rsidP="00097BE4">
            <w:pPr>
              <w:spacing w:before="100" w:after="0" w:line="240" w:lineRule="auto"/>
              <w:jc w:val="center"/>
              <w:rPr>
                <w:rFonts w:ascii="Perpetua" w:hAnsi="Perpetua" w:cs="Perpetua"/>
                <w:sz w:val="24"/>
                <w:szCs w:val="24"/>
              </w:rPr>
            </w:pPr>
            <w:r w:rsidRPr="00D14B4E">
              <w:rPr>
                <w:rFonts w:ascii="Perpetua" w:hAnsi="Perpetua" w:cs="Perpetua"/>
                <w:sz w:val="24"/>
                <w:szCs w:val="24"/>
              </w:rPr>
              <w:t>$1,000</w:t>
            </w:r>
          </w:p>
        </w:tc>
        <w:tc>
          <w:tcPr>
            <w:tcW w:w="2194" w:type="dxa"/>
            <w:shd w:val="clear" w:color="auto" w:fill="FFFFFF" w:themeFill="background1"/>
          </w:tcPr>
          <w:p w:rsidR="00D73EA2" w:rsidRPr="00D14B4E" w:rsidRDefault="00D73EA2" w:rsidP="00097BE4">
            <w:pPr>
              <w:spacing w:before="100" w:after="0" w:line="240" w:lineRule="auto"/>
              <w:jc w:val="center"/>
              <w:rPr>
                <w:rFonts w:ascii="Perpetua" w:hAnsi="Perpetua" w:cs="Perpetua"/>
                <w:sz w:val="24"/>
                <w:szCs w:val="24"/>
              </w:rPr>
            </w:pPr>
            <w:r w:rsidRPr="00D14B4E">
              <w:rPr>
                <w:rFonts w:ascii="Perpetua" w:hAnsi="Perpetua" w:cs="Perpetua"/>
                <w:sz w:val="24"/>
                <w:szCs w:val="24"/>
              </w:rPr>
              <w:t>N/A</w:t>
            </w:r>
          </w:p>
        </w:tc>
        <w:tc>
          <w:tcPr>
            <w:tcW w:w="2160" w:type="dxa"/>
            <w:shd w:val="clear" w:color="auto" w:fill="FFFFFF" w:themeFill="background1"/>
          </w:tcPr>
          <w:p w:rsidR="00D73EA2" w:rsidRPr="00D14B4E" w:rsidRDefault="00D73EA2" w:rsidP="00097BE4">
            <w:pPr>
              <w:spacing w:before="100" w:after="0" w:line="240" w:lineRule="auto"/>
              <w:jc w:val="center"/>
              <w:rPr>
                <w:rFonts w:ascii="Perpetua" w:hAnsi="Perpetua" w:cs="Perpetua"/>
                <w:sz w:val="24"/>
                <w:szCs w:val="24"/>
              </w:rPr>
            </w:pPr>
            <w:r w:rsidRPr="00D14B4E">
              <w:rPr>
                <w:rFonts w:ascii="Perpetua" w:hAnsi="Perpetua" w:cs="Perpetua"/>
                <w:sz w:val="24"/>
                <w:szCs w:val="24"/>
              </w:rPr>
              <w:t>N/A</w:t>
            </w:r>
          </w:p>
        </w:tc>
      </w:tr>
    </w:tbl>
    <w:p w:rsidR="00B42B85" w:rsidRDefault="00B42B85" w:rsidP="00B42B85">
      <w:pPr>
        <w:spacing w:after="0"/>
        <w:jc w:val="center"/>
        <w:rPr>
          <w:rFonts w:ascii="Perpetua Titling MT" w:hAnsi="Perpetua Titling MT" w:cs="Perpetua Titling MT"/>
          <w:sz w:val="16"/>
          <w:szCs w:val="16"/>
        </w:rPr>
      </w:pPr>
    </w:p>
    <w:p w:rsidR="00D73EA2" w:rsidRDefault="00D73EA2" w:rsidP="00B42B85">
      <w:pPr>
        <w:spacing w:after="0"/>
        <w:jc w:val="center"/>
        <w:rPr>
          <w:rFonts w:ascii="Perpetua Titling MT" w:hAnsi="Perpetua Titling MT" w:cs="Perpetua Titling MT"/>
          <w:b/>
          <w:sz w:val="28"/>
          <w:szCs w:val="28"/>
        </w:rPr>
      </w:pPr>
    </w:p>
    <w:p w:rsidR="00C1535D" w:rsidRPr="00B42B85" w:rsidRDefault="00FC76F2" w:rsidP="00B42B85">
      <w:pPr>
        <w:spacing w:after="0"/>
        <w:jc w:val="center"/>
        <w:rPr>
          <w:rFonts w:ascii="Perpetua Titling MT" w:hAnsi="Perpetua Titling MT" w:cs="Perpetua Titling MT"/>
          <w:sz w:val="16"/>
          <w:szCs w:val="16"/>
        </w:rPr>
      </w:pPr>
      <w:r>
        <w:rPr>
          <w:rFonts w:ascii="Perpetua Titling MT" w:hAnsi="Perpetua Titling MT" w:cs="Perpetua Titling MT"/>
          <w:b/>
          <w:sz w:val="28"/>
          <w:szCs w:val="28"/>
        </w:rPr>
        <w:t>Monthly Dues*</w:t>
      </w:r>
      <w:r w:rsidR="00C1535D" w:rsidRPr="00D14B4E">
        <w:rPr>
          <w:rFonts w:ascii="Perpetua Titling MT" w:hAnsi="Perpetua Titling MT" w:cs="Perpetua Titling MT"/>
          <w:b/>
          <w:sz w:val="28"/>
          <w:szCs w:val="28"/>
        </w:rPr>
        <w:t>Food Minimum</w:t>
      </w:r>
      <w:r>
        <w:rPr>
          <w:rFonts w:ascii="Perpetua Titling MT" w:hAnsi="Perpetua Titling MT" w:cs="Perpetua Titling MT"/>
          <w:b/>
          <w:sz w:val="28"/>
          <w:szCs w:val="28"/>
        </w:rPr>
        <w:t>*Range</w:t>
      </w:r>
    </w:p>
    <w:tbl>
      <w:tblPr>
        <w:tblW w:w="1054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2685"/>
        <w:gridCol w:w="1540"/>
        <w:gridCol w:w="1669"/>
        <w:gridCol w:w="1426"/>
        <w:gridCol w:w="1617"/>
      </w:tblGrid>
      <w:tr w:rsidR="00072A34" w:rsidRPr="00097BE4" w:rsidTr="003253DC">
        <w:trPr>
          <w:trHeight w:val="586"/>
        </w:trPr>
        <w:tc>
          <w:tcPr>
            <w:tcW w:w="1607" w:type="dxa"/>
          </w:tcPr>
          <w:p w:rsidR="00072A34" w:rsidRPr="00D14B4E" w:rsidRDefault="00072A34" w:rsidP="00664742">
            <w:pPr>
              <w:spacing w:before="120" w:after="120" w:line="240" w:lineRule="auto"/>
              <w:jc w:val="center"/>
              <w:rPr>
                <w:rFonts w:ascii="Perpetua" w:hAnsi="Perpetua" w:cs="Perpetua"/>
                <w:b/>
                <w:bCs/>
                <w:sz w:val="24"/>
                <w:szCs w:val="24"/>
              </w:rPr>
            </w:pPr>
            <w:r w:rsidRPr="00D14B4E">
              <w:rPr>
                <w:rFonts w:ascii="Perpetua" w:hAnsi="Perpetua" w:cs="Perpetua"/>
                <w:b/>
                <w:bCs/>
                <w:sz w:val="24"/>
                <w:szCs w:val="24"/>
              </w:rPr>
              <w:t>Type of Membership</w:t>
            </w:r>
          </w:p>
        </w:tc>
        <w:tc>
          <w:tcPr>
            <w:tcW w:w="2689" w:type="dxa"/>
          </w:tcPr>
          <w:p w:rsidR="00072A34" w:rsidRDefault="00072A34" w:rsidP="00EB5401">
            <w:pPr>
              <w:spacing w:before="120" w:after="120" w:line="240" w:lineRule="auto"/>
              <w:jc w:val="center"/>
              <w:rPr>
                <w:rFonts w:ascii="Perpetua" w:hAnsi="Perpetua" w:cs="Perpetua"/>
                <w:b/>
                <w:bCs/>
                <w:sz w:val="24"/>
                <w:szCs w:val="24"/>
              </w:rPr>
            </w:pPr>
            <w:r>
              <w:rPr>
                <w:rFonts w:ascii="Perpetua" w:hAnsi="Perpetua" w:cs="Perpetua"/>
                <w:b/>
                <w:bCs/>
                <w:sz w:val="24"/>
                <w:szCs w:val="24"/>
              </w:rPr>
              <w:t>Requirements/</w:t>
            </w:r>
          </w:p>
          <w:p w:rsidR="00072A34" w:rsidRPr="00D14B4E" w:rsidRDefault="00072A34" w:rsidP="00EB5401">
            <w:pPr>
              <w:spacing w:before="120" w:after="120" w:line="240" w:lineRule="auto"/>
              <w:jc w:val="center"/>
              <w:rPr>
                <w:rFonts w:ascii="Perpetua" w:hAnsi="Perpetua" w:cs="Perpetua"/>
                <w:b/>
                <w:bCs/>
                <w:sz w:val="24"/>
                <w:szCs w:val="24"/>
              </w:rPr>
            </w:pPr>
            <w:r>
              <w:rPr>
                <w:rFonts w:ascii="Perpetua" w:hAnsi="Perpetua" w:cs="Perpetua"/>
                <w:b/>
                <w:bCs/>
                <w:sz w:val="24"/>
                <w:szCs w:val="24"/>
              </w:rPr>
              <w:t>Restrictions</w:t>
            </w:r>
          </w:p>
        </w:tc>
        <w:tc>
          <w:tcPr>
            <w:tcW w:w="1542" w:type="dxa"/>
          </w:tcPr>
          <w:p w:rsidR="00072A34" w:rsidRDefault="00072A34" w:rsidP="00664742">
            <w:pPr>
              <w:spacing w:before="120" w:after="120" w:line="240" w:lineRule="auto"/>
              <w:jc w:val="center"/>
              <w:rPr>
                <w:rFonts w:ascii="Perpetua" w:hAnsi="Perpetua" w:cs="Perpetua"/>
                <w:b/>
                <w:bCs/>
                <w:sz w:val="24"/>
                <w:szCs w:val="24"/>
              </w:rPr>
            </w:pPr>
            <w:r>
              <w:rPr>
                <w:rFonts w:ascii="Perpetua" w:hAnsi="Perpetua" w:cs="Perpetua"/>
                <w:b/>
                <w:bCs/>
                <w:sz w:val="24"/>
                <w:szCs w:val="24"/>
              </w:rPr>
              <w:t>Monthly</w:t>
            </w:r>
          </w:p>
          <w:p w:rsidR="00072A34" w:rsidRPr="00D14B4E" w:rsidRDefault="00072A34" w:rsidP="00664742">
            <w:pPr>
              <w:spacing w:before="120" w:after="120" w:line="240" w:lineRule="auto"/>
              <w:jc w:val="center"/>
              <w:rPr>
                <w:rFonts w:ascii="Perpetua" w:hAnsi="Perpetua" w:cs="Perpetua"/>
                <w:b/>
                <w:bCs/>
                <w:sz w:val="24"/>
                <w:szCs w:val="24"/>
              </w:rPr>
            </w:pPr>
            <w:r>
              <w:rPr>
                <w:rFonts w:ascii="Perpetua" w:hAnsi="Perpetua" w:cs="Perpetua"/>
                <w:b/>
                <w:bCs/>
                <w:sz w:val="24"/>
                <w:szCs w:val="24"/>
              </w:rPr>
              <w:t xml:space="preserve">Dues </w:t>
            </w:r>
          </w:p>
        </w:tc>
        <w:tc>
          <w:tcPr>
            <w:tcW w:w="1670" w:type="dxa"/>
          </w:tcPr>
          <w:p w:rsidR="00072A34" w:rsidRDefault="00072A34" w:rsidP="00EB5401">
            <w:pPr>
              <w:spacing w:before="120" w:after="120" w:line="240" w:lineRule="auto"/>
              <w:jc w:val="center"/>
              <w:rPr>
                <w:rFonts w:ascii="Perpetua" w:hAnsi="Perpetua" w:cs="Perpetua"/>
                <w:b/>
                <w:bCs/>
                <w:sz w:val="24"/>
                <w:szCs w:val="24"/>
              </w:rPr>
            </w:pPr>
            <w:r>
              <w:rPr>
                <w:rFonts w:ascii="Perpetua" w:hAnsi="Perpetua" w:cs="Perpetua"/>
                <w:b/>
                <w:bCs/>
                <w:sz w:val="24"/>
                <w:szCs w:val="24"/>
              </w:rPr>
              <w:t xml:space="preserve">Monthly </w:t>
            </w:r>
          </w:p>
          <w:p w:rsidR="00072A34" w:rsidRPr="00D14B4E" w:rsidRDefault="00072A34" w:rsidP="00EB5401">
            <w:pPr>
              <w:spacing w:before="120" w:after="120" w:line="240" w:lineRule="auto"/>
              <w:jc w:val="center"/>
              <w:rPr>
                <w:rFonts w:ascii="Perpetua" w:hAnsi="Perpetua" w:cs="Perpetua"/>
                <w:b/>
                <w:bCs/>
                <w:sz w:val="24"/>
                <w:szCs w:val="24"/>
              </w:rPr>
            </w:pPr>
            <w:r w:rsidRPr="00D14B4E">
              <w:rPr>
                <w:rFonts w:ascii="Perpetua" w:hAnsi="Perpetua" w:cs="Perpetua"/>
                <w:b/>
                <w:bCs/>
                <w:sz w:val="24"/>
                <w:szCs w:val="24"/>
              </w:rPr>
              <w:t>Food Minimums</w:t>
            </w:r>
          </w:p>
        </w:tc>
        <w:tc>
          <w:tcPr>
            <w:tcW w:w="1428" w:type="dxa"/>
          </w:tcPr>
          <w:p w:rsidR="00072A34" w:rsidRPr="00D14B4E" w:rsidRDefault="00072A34" w:rsidP="00EB5401">
            <w:pPr>
              <w:spacing w:before="120" w:after="120" w:line="240" w:lineRule="auto"/>
              <w:jc w:val="center"/>
              <w:rPr>
                <w:rFonts w:ascii="Perpetua" w:hAnsi="Perpetua" w:cs="Perpetua"/>
                <w:b/>
                <w:bCs/>
                <w:sz w:val="24"/>
                <w:szCs w:val="24"/>
              </w:rPr>
            </w:pPr>
            <w:r>
              <w:rPr>
                <w:rFonts w:ascii="Perpetua" w:hAnsi="Perpetua" w:cs="Perpetua"/>
                <w:b/>
                <w:bCs/>
                <w:sz w:val="24"/>
                <w:szCs w:val="24"/>
              </w:rPr>
              <w:t>Annual Range</w:t>
            </w:r>
          </w:p>
        </w:tc>
        <w:tc>
          <w:tcPr>
            <w:tcW w:w="1608" w:type="dxa"/>
          </w:tcPr>
          <w:p w:rsidR="00CB4992" w:rsidRDefault="00CB4992" w:rsidP="00CB4992">
            <w:pPr>
              <w:spacing w:before="120" w:after="120" w:line="240" w:lineRule="auto"/>
              <w:jc w:val="center"/>
              <w:rPr>
                <w:rFonts w:ascii="Perpetua" w:hAnsi="Perpetua" w:cs="Perpetua"/>
                <w:b/>
                <w:bCs/>
                <w:sz w:val="24"/>
                <w:szCs w:val="24"/>
              </w:rPr>
            </w:pPr>
            <w:r>
              <w:rPr>
                <w:rFonts w:ascii="Perpetua" w:hAnsi="Perpetua" w:cs="Perpetua"/>
                <w:b/>
                <w:bCs/>
                <w:sz w:val="24"/>
                <w:szCs w:val="24"/>
              </w:rPr>
              <w:t>Capital Improvement Monthly Fund</w:t>
            </w:r>
          </w:p>
        </w:tc>
      </w:tr>
      <w:tr w:rsidR="00072A34" w:rsidRPr="00097BE4" w:rsidTr="003253DC">
        <w:trPr>
          <w:trHeight w:val="274"/>
        </w:trPr>
        <w:tc>
          <w:tcPr>
            <w:tcW w:w="1607" w:type="dxa"/>
          </w:tcPr>
          <w:p w:rsidR="00072A34" w:rsidRPr="00D14B4E" w:rsidRDefault="00072A34" w:rsidP="00A27134">
            <w:pPr>
              <w:spacing w:before="100" w:after="0" w:line="240" w:lineRule="auto"/>
              <w:rPr>
                <w:rFonts w:ascii="Perpetua" w:hAnsi="Perpetua" w:cs="Perpetua"/>
                <w:sz w:val="24"/>
                <w:szCs w:val="24"/>
              </w:rPr>
            </w:pPr>
            <w:r w:rsidRPr="00D14B4E">
              <w:rPr>
                <w:rFonts w:ascii="Perpetua" w:hAnsi="Perpetua" w:cs="Perpetua"/>
                <w:sz w:val="24"/>
                <w:szCs w:val="24"/>
              </w:rPr>
              <w:t xml:space="preserve">Full </w:t>
            </w:r>
          </w:p>
        </w:tc>
        <w:tc>
          <w:tcPr>
            <w:tcW w:w="2689" w:type="dxa"/>
          </w:tcPr>
          <w:p w:rsidR="00072A34" w:rsidRPr="00D14B4E" w:rsidRDefault="00072A34" w:rsidP="00A27134">
            <w:pPr>
              <w:spacing w:before="100" w:after="0" w:line="240" w:lineRule="auto"/>
              <w:jc w:val="center"/>
              <w:rPr>
                <w:rFonts w:ascii="Perpetua" w:hAnsi="Perpetua" w:cs="Perpetua"/>
                <w:sz w:val="24"/>
                <w:szCs w:val="24"/>
              </w:rPr>
            </w:pPr>
            <w:r>
              <w:rPr>
                <w:rFonts w:ascii="Perpetua" w:hAnsi="Perpetua" w:cs="Perpetua"/>
                <w:sz w:val="24"/>
                <w:szCs w:val="24"/>
              </w:rPr>
              <w:t>Age 38 and Above</w:t>
            </w:r>
          </w:p>
        </w:tc>
        <w:tc>
          <w:tcPr>
            <w:tcW w:w="1542" w:type="dxa"/>
          </w:tcPr>
          <w:p w:rsidR="00072A34" w:rsidRPr="00D14B4E" w:rsidRDefault="00072A34" w:rsidP="00DE7507">
            <w:pPr>
              <w:spacing w:before="100" w:after="0" w:line="240" w:lineRule="auto"/>
              <w:jc w:val="center"/>
              <w:rPr>
                <w:rFonts w:ascii="Perpetua" w:hAnsi="Perpetua" w:cs="Perpetua"/>
                <w:sz w:val="24"/>
                <w:szCs w:val="24"/>
              </w:rPr>
            </w:pPr>
            <w:r w:rsidRPr="00D14B4E">
              <w:rPr>
                <w:rFonts w:ascii="Perpetua" w:hAnsi="Perpetua" w:cs="Perpetua"/>
                <w:sz w:val="24"/>
                <w:szCs w:val="24"/>
              </w:rPr>
              <w:t>$</w:t>
            </w:r>
            <w:r w:rsidR="00DE7507">
              <w:rPr>
                <w:rFonts w:ascii="Perpetua" w:hAnsi="Perpetua" w:cs="Perpetua"/>
                <w:sz w:val="24"/>
                <w:szCs w:val="24"/>
              </w:rPr>
              <w:t>342</w:t>
            </w:r>
          </w:p>
        </w:tc>
        <w:tc>
          <w:tcPr>
            <w:tcW w:w="1670" w:type="dxa"/>
          </w:tcPr>
          <w:p w:rsidR="00072A34" w:rsidRPr="00D14B4E" w:rsidRDefault="00072A34" w:rsidP="003F7188">
            <w:pPr>
              <w:spacing w:before="100" w:after="0" w:line="240" w:lineRule="auto"/>
              <w:jc w:val="center"/>
              <w:rPr>
                <w:rFonts w:ascii="Perpetua" w:hAnsi="Perpetua" w:cs="Perpetua"/>
                <w:sz w:val="24"/>
                <w:szCs w:val="24"/>
              </w:rPr>
            </w:pPr>
            <w:r w:rsidRPr="00D14B4E">
              <w:rPr>
                <w:rFonts w:ascii="Perpetua" w:hAnsi="Perpetua" w:cs="Perpetua"/>
                <w:sz w:val="24"/>
                <w:szCs w:val="24"/>
              </w:rPr>
              <w:t>$</w:t>
            </w:r>
            <w:r>
              <w:rPr>
                <w:rFonts w:ascii="Perpetua" w:hAnsi="Perpetua" w:cs="Perpetua"/>
                <w:sz w:val="24"/>
                <w:szCs w:val="24"/>
              </w:rPr>
              <w:t>30</w:t>
            </w:r>
          </w:p>
        </w:tc>
        <w:tc>
          <w:tcPr>
            <w:tcW w:w="1428" w:type="dxa"/>
          </w:tcPr>
          <w:p w:rsidR="00072A34" w:rsidRPr="00D14B4E" w:rsidRDefault="00072A34" w:rsidP="00852EDE">
            <w:pPr>
              <w:spacing w:before="100" w:after="0" w:line="240" w:lineRule="auto"/>
              <w:jc w:val="center"/>
              <w:rPr>
                <w:rFonts w:ascii="Perpetua" w:hAnsi="Perpetua" w:cs="Perpetua"/>
                <w:sz w:val="24"/>
                <w:szCs w:val="24"/>
              </w:rPr>
            </w:pPr>
            <w:r w:rsidRPr="00D14B4E">
              <w:rPr>
                <w:rFonts w:ascii="Perpetua" w:hAnsi="Perpetua" w:cs="Perpetua"/>
                <w:sz w:val="24"/>
                <w:szCs w:val="24"/>
              </w:rPr>
              <w:t>$</w:t>
            </w:r>
            <w:r>
              <w:rPr>
                <w:rFonts w:ascii="Perpetua" w:hAnsi="Perpetua" w:cs="Perpetua"/>
                <w:sz w:val="24"/>
                <w:szCs w:val="24"/>
              </w:rPr>
              <w:t>80</w:t>
            </w:r>
          </w:p>
        </w:tc>
        <w:tc>
          <w:tcPr>
            <w:tcW w:w="1608" w:type="dxa"/>
          </w:tcPr>
          <w:p w:rsidR="00072A34" w:rsidRPr="00D14B4E" w:rsidRDefault="00CB4992" w:rsidP="00852EDE">
            <w:pPr>
              <w:spacing w:before="100" w:after="0" w:line="240" w:lineRule="auto"/>
              <w:jc w:val="center"/>
              <w:rPr>
                <w:rFonts w:ascii="Perpetua" w:hAnsi="Perpetua" w:cs="Perpetua"/>
                <w:sz w:val="24"/>
                <w:szCs w:val="24"/>
              </w:rPr>
            </w:pPr>
            <w:r>
              <w:rPr>
                <w:rFonts w:ascii="Perpetua" w:hAnsi="Perpetua" w:cs="Perpetua"/>
                <w:sz w:val="24"/>
                <w:szCs w:val="24"/>
              </w:rPr>
              <w:t>$25</w:t>
            </w:r>
          </w:p>
        </w:tc>
      </w:tr>
      <w:tr w:rsidR="00072A34" w:rsidRPr="00097BE4" w:rsidTr="003253DC">
        <w:trPr>
          <w:trHeight w:val="340"/>
        </w:trPr>
        <w:tc>
          <w:tcPr>
            <w:tcW w:w="1607" w:type="dxa"/>
            <w:shd w:val="clear" w:color="auto" w:fill="7F9E40"/>
          </w:tcPr>
          <w:p w:rsidR="00072A34" w:rsidRPr="00D14B4E" w:rsidRDefault="00072A34" w:rsidP="00A27134">
            <w:pPr>
              <w:spacing w:before="100" w:after="0" w:line="240" w:lineRule="auto"/>
              <w:rPr>
                <w:rFonts w:ascii="Perpetua" w:hAnsi="Perpetua" w:cs="Perpetua"/>
                <w:sz w:val="24"/>
                <w:szCs w:val="24"/>
              </w:rPr>
            </w:pPr>
            <w:r w:rsidRPr="00D14B4E">
              <w:rPr>
                <w:rFonts w:ascii="Perpetua" w:hAnsi="Perpetua" w:cs="Perpetua"/>
                <w:sz w:val="24"/>
                <w:szCs w:val="24"/>
              </w:rPr>
              <w:t xml:space="preserve">Junior </w:t>
            </w:r>
          </w:p>
        </w:tc>
        <w:tc>
          <w:tcPr>
            <w:tcW w:w="2689" w:type="dxa"/>
            <w:shd w:val="clear" w:color="auto" w:fill="7F9E40"/>
          </w:tcPr>
          <w:p w:rsidR="00072A34" w:rsidRPr="00D14B4E" w:rsidRDefault="00072A34" w:rsidP="00D73EA2">
            <w:pPr>
              <w:spacing w:before="100" w:after="0" w:line="240" w:lineRule="auto"/>
              <w:jc w:val="center"/>
              <w:rPr>
                <w:rFonts w:ascii="Perpetua" w:hAnsi="Perpetua" w:cs="Perpetua"/>
                <w:sz w:val="24"/>
                <w:szCs w:val="24"/>
              </w:rPr>
            </w:pPr>
            <w:r>
              <w:rPr>
                <w:rFonts w:ascii="Perpetua" w:hAnsi="Perpetua" w:cs="Perpetua"/>
                <w:sz w:val="24"/>
                <w:szCs w:val="24"/>
              </w:rPr>
              <w:t>Age 30 through 37</w:t>
            </w:r>
          </w:p>
        </w:tc>
        <w:tc>
          <w:tcPr>
            <w:tcW w:w="1542" w:type="dxa"/>
            <w:shd w:val="clear" w:color="auto" w:fill="7F9E40"/>
          </w:tcPr>
          <w:p w:rsidR="00072A34" w:rsidRPr="00D14B4E" w:rsidRDefault="00072A34" w:rsidP="00D268BA">
            <w:pPr>
              <w:spacing w:before="100" w:after="0" w:line="240" w:lineRule="auto"/>
              <w:jc w:val="center"/>
              <w:rPr>
                <w:rFonts w:ascii="Perpetua" w:hAnsi="Perpetua" w:cs="Perpetua"/>
                <w:sz w:val="24"/>
                <w:szCs w:val="24"/>
              </w:rPr>
            </w:pPr>
            <w:r w:rsidRPr="00D14B4E">
              <w:rPr>
                <w:rFonts w:ascii="Perpetua" w:hAnsi="Perpetua" w:cs="Perpetua"/>
                <w:sz w:val="24"/>
                <w:szCs w:val="24"/>
              </w:rPr>
              <w:t>$</w:t>
            </w:r>
            <w:r>
              <w:rPr>
                <w:rFonts w:ascii="Perpetua" w:hAnsi="Perpetua" w:cs="Perpetua"/>
                <w:sz w:val="24"/>
                <w:szCs w:val="24"/>
              </w:rPr>
              <w:t>22</w:t>
            </w:r>
            <w:r w:rsidR="00DE7507">
              <w:rPr>
                <w:rFonts w:ascii="Perpetua" w:hAnsi="Perpetua" w:cs="Perpetua"/>
                <w:sz w:val="24"/>
                <w:szCs w:val="24"/>
              </w:rPr>
              <w:t>5</w:t>
            </w:r>
          </w:p>
        </w:tc>
        <w:tc>
          <w:tcPr>
            <w:tcW w:w="1670" w:type="dxa"/>
            <w:shd w:val="clear" w:color="auto" w:fill="7F9E40"/>
          </w:tcPr>
          <w:p w:rsidR="00072A34" w:rsidRDefault="00072A34" w:rsidP="003F7188">
            <w:pPr>
              <w:spacing w:after="0"/>
              <w:jc w:val="center"/>
            </w:pPr>
            <w:r w:rsidRPr="005A1594">
              <w:rPr>
                <w:rFonts w:ascii="Perpetua" w:hAnsi="Perpetua" w:cs="Perpetua"/>
                <w:sz w:val="24"/>
                <w:szCs w:val="24"/>
              </w:rPr>
              <w:t>$30</w:t>
            </w:r>
          </w:p>
        </w:tc>
        <w:tc>
          <w:tcPr>
            <w:tcW w:w="1428" w:type="dxa"/>
            <w:shd w:val="clear" w:color="auto" w:fill="7F9E40"/>
          </w:tcPr>
          <w:p w:rsidR="00072A34" w:rsidRPr="00D14B4E" w:rsidRDefault="00072A34" w:rsidP="00852EDE">
            <w:pPr>
              <w:spacing w:before="100" w:after="0" w:line="240" w:lineRule="auto"/>
              <w:jc w:val="center"/>
              <w:rPr>
                <w:rFonts w:ascii="Perpetua" w:hAnsi="Perpetua" w:cs="Perpetua"/>
                <w:sz w:val="24"/>
                <w:szCs w:val="24"/>
              </w:rPr>
            </w:pPr>
            <w:r w:rsidRPr="00D14B4E">
              <w:rPr>
                <w:rFonts w:ascii="Perpetua" w:hAnsi="Perpetua" w:cs="Perpetua"/>
                <w:sz w:val="24"/>
                <w:szCs w:val="24"/>
              </w:rPr>
              <w:t>$</w:t>
            </w:r>
            <w:r>
              <w:rPr>
                <w:rFonts w:ascii="Perpetua" w:hAnsi="Perpetua" w:cs="Perpetua"/>
                <w:sz w:val="24"/>
                <w:szCs w:val="24"/>
              </w:rPr>
              <w:t>80</w:t>
            </w:r>
          </w:p>
        </w:tc>
        <w:tc>
          <w:tcPr>
            <w:tcW w:w="1608" w:type="dxa"/>
            <w:shd w:val="clear" w:color="auto" w:fill="7F9E40"/>
          </w:tcPr>
          <w:p w:rsidR="00072A34" w:rsidRPr="00D14B4E" w:rsidRDefault="00CB4992" w:rsidP="00852EDE">
            <w:pPr>
              <w:spacing w:before="100" w:after="0" w:line="240" w:lineRule="auto"/>
              <w:jc w:val="center"/>
              <w:rPr>
                <w:rFonts w:ascii="Perpetua" w:hAnsi="Perpetua" w:cs="Perpetua"/>
                <w:sz w:val="24"/>
                <w:szCs w:val="24"/>
              </w:rPr>
            </w:pPr>
            <w:r>
              <w:rPr>
                <w:rFonts w:ascii="Perpetua" w:hAnsi="Perpetua" w:cs="Perpetua"/>
                <w:sz w:val="24"/>
                <w:szCs w:val="24"/>
              </w:rPr>
              <w:t>$25</w:t>
            </w:r>
          </w:p>
        </w:tc>
      </w:tr>
      <w:tr w:rsidR="00072A34" w:rsidRPr="00097BE4" w:rsidTr="003253DC">
        <w:trPr>
          <w:trHeight w:val="340"/>
        </w:trPr>
        <w:tc>
          <w:tcPr>
            <w:tcW w:w="1607" w:type="dxa"/>
          </w:tcPr>
          <w:p w:rsidR="00072A34" w:rsidRPr="00D14B4E" w:rsidRDefault="00072A34" w:rsidP="00D14B4E">
            <w:pPr>
              <w:spacing w:before="100" w:after="0" w:line="240" w:lineRule="auto"/>
              <w:rPr>
                <w:rFonts w:ascii="Perpetua" w:hAnsi="Perpetua" w:cs="Perpetua"/>
                <w:sz w:val="24"/>
                <w:szCs w:val="24"/>
              </w:rPr>
            </w:pPr>
            <w:r>
              <w:rPr>
                <w:rFonts w:ascii="Perpetua" w:hAnsi="Perpetua" w:cs="Perpetua"/>
                <w:sz w:val="24"/>
                <w:szCs w:val="24"/>
              </w:rPr>
              <w:t>Gen Y Golf</w:t>
            </w:r>
          </w:p>
        </w:tc>
        <w:tc>
          <w:tcPr>
            <w:tcW w:w="2689" w:type="dxa"/>
          </w:tcPr>
          <w:p w:rsidR="00072A34" w:rsidRPr="00D14B4E" w:rsidRDefault="00072A34" w:rsidP="00A27134">
            <w:pPr>
              <w:spacing w:before="100" w:after="0" w:line="240" w:lineRule="auto"/>
              <w:jc w:val="center"/>
              <w:rPr>
                <w:rFonts w:ascii="Perpetua" w:hAnsi="Perpetua" w:cs="Perpetua"/>
                <w:sz w:val="24"/>
                <w:szCs w:val="24"/>
              </w:rPr>
            </w:pPr>
            <w:r>
              <w:rPr>
                <w:rFonts w:ascii="Perpetua" w:hAnsi="Perpetua" w:cs="Perpetua"/>
                <w:sz w:val="24"/>
                <w:szCs w:val="24"/>
              </w:rPr>
              <w:t>Age 21-29</w:t>
            </w:r>
          </w:p>
        </w:tc>
        <w:tc>
          <w:tcPr>
            <w:tcW w:w="1542" w:type="dxa"/>
          </w:tcPr>
          <w:p w:rsidR="00072A34" w:rsidRPr="00D14B4E" w:rsidRDefault="00072A34" w:rsidP="00D268BA">
            <w:pPr>
              <w:spacing w:before="100" w:after="0" w:line="240" w:lineRule="auto"/>
              <w:jc w:val="center"/>
              <w:rPr>
                <w:rFonts w:ascii="Perpetua" w:hAnsi="Perpetua" w:cs="Perpetua"/>
                <w:sz w:val="24"/>
                <w:szCs w:val="24"/>
              </w:rPr>
            </w:pPr>
            <w:r>
              <w:rPr>
                <w:rFonts w:ascii="Perpetua" w:hAnsi="Perpetua" w:cs="Perpetua"/>
                <w:sz w:val="24"/>
                <w:szCs w:val="24"/>
              </w:rPr>
              <w:t>$15</w:t>
            </w:r>
            <w:r w:rsidR="00DE7507">
              <w:rPr>
                <w:rFonts w:ascii="Perpetua" w:hAnsi="Perpetua" w:cs="Perpetua"/>
                <w:sz w:val="24"/>
                <w:szCs w:val="24"/>
              </w:rPr>
              <w:t>3</w:t>
            </w:r>
          </w:p>
        </w:tc>
        <w:tc>
          <w:tcPr>
            <w:tcW w:w="1670" w:type="dxa"/>
          </w:tcPr>
          <w:p w:rsidR="00072A34" w:rsidRDefault="00072A34" w:rsidP="003F7188">
            <w:pPr>
              <w:spacing w:after="0"/>
              <w:jc w:val="center"/>
            </w:pPr>
            <w:r>
              <w:t>$30</w:t>
            </w:r>
          </w:p>
        </w:tc>
        <w:tc>
          <w:tcPr>
            <w:tcW w:w="1428" w:type="dxa"/>
          </w:tcPr>
          <w:p w:rsidR="00072A34" w:rsidRPr="00D14B4E" w:rsidRDefault="00072A34" w:rsidP="00852EDE">
            <w:pPr>
              <w:spacing w:before="100" w:after="0" w:line="240" w:lineRule="auto"/>
              <w:jc w:val="center"/>
              <w:rPr>
                <w:rFonts w:ascii="Perpetua" w:hAnsi="Perpetua" w:cs="Perpetua"/>
                <w:sz w:val="24"/>
                <w:szCs w:val="24"/>
              </w:rPr>
            </w:pPr>
            <w:r>
              <w:rPr>
                <w:rFonts w:ascii="Perpetua" w:hAnsi="Perpetua" w:cs="Perpetua"/>
                <w:sz w:val="24"/>
                <w:szCs w:val="24"/>
              </w:rPr>
              <w:t>$80</w:t>
            </w:r>
          </w:p>
        </w:tc>
        <w:tc>
          <w:tcPr>
            <w:tcW w:w="1608" w:type="dxa"/>
          </w:tcPr>
          <w:p w:rsidR="00072A34" w:rsidRDefault="00CB4992" w:rsidP="00852EDE">
            <w:pPr>
              <w:spacing w:before="100" w:after="0" w:line="240" w:lineRule="auto"/>
              <w:jc w:val="center"/>
              <w:rPr>
                <w:rFonts w:ascii="Perpetua" w:hAnsi="Perpetua" w:cs="Perpetua"/>
                <w:sz w:val="24"/>
                <w:szCs w:val="24"/>
              </w:rPr>
            </w:pPr>
            <w:r>
              <w:rPr>
                <w:rFonts w:ascii="Perpetua" w:hAnsi="Perpetua" w:cs="Perpetua"/>
                <w:sz w:val="24"/>
                <w:szCs w:val="24"/>
              </w:rPr>
              <w:t>$25</w:t>
            </w:r>
          </w:p>
        </w:tc>
      </w:tr>
      <w:tr w:rsidR="00072A34" w:rsidRPr="00097BE4" w:rsidTr="003253DC">
        <w:trPr>
          <w:trHeight w:val="340"/>
        </w:trPr>
        <w:tc>
          <w:tcPr>
            <w:tcW w:w="1607" w:type="dxa"/>
            <w:shd w:val="clear" w:color="auto" w:fill="7F9E40"/>
          </w:tcPr>
          <w:p w:rsidR="00072A34" w:rsidRPr="00D14B4E" w:rsidRDefault="00072A34" w:rsidP="008D7536">
            <w:pPr>
              <w:spacing w:before="100" w:after="0" w:line="240" w:lineRule="auto"/>
              <w:rPr>
                <w:rFonts w:ascii="Perpetua" w:hAnsi="Perpetua" w:cs="Perpetua"/>
                <w:sz w:val="24"/>
                <w:szCs w:val="24"/>
              </w:rPr>
            </w:pPr>
            <w:r w:rsidRPr="00D14B4E">
              <w:rPr>
                <w:rFonts w:ascii="Perpetua" w:hAnsi="Perpetua" w:cs="Perpetua"/>
                <w:sz w:val="24"/>
                <w:szCs w:val="24"/>
              </w:rPr>
              <w:t xml:space="preserve">Social </w:t>
            </w:r>
          </w:p>
        </w:tc>
        <w:tc>
          <w:tcPr>
            <w:tcW w:w="2689" w:type="dxa"/>
            <w:shd w:val="clear" w:color="auto" w:fill="7F9E40"/>
          </w:tcPr>
          <w:p w:rsidR="00072A34" w:rsidRDefault="00072A34" w:rsidP="008D7536">
            <w:pPr>
              <w:spacing w:before="100" w:after="0" w:line="240" w:lineRule="auto"/>
              <w:jc w:val="center"/>
              <w:rPr>
                <w:rFonts w:ascii="Perpetua" w:hAnsi="Perpetua" w:cs="Perpetua"/>
                <w:sz w:val="24"/>
                <w:szCs w:val="24"/>
              </w:rPr>
            </w:pPr>
            <w:r>
              <w:rPr>
                <w:rFonts w:ascii="Perpetua" w:hAnsi="Perpetua" w:cs="Perpetua"/>
                <w:sz w:val="24"/>
                <w:szCs w:val="24"/>
              </w:rPr>
              <w:t>Age 35 and Above</w:t>
            </w:r>
          </w:p>
          <w:p w:rsidR="00072A34" w:rsidRPr="00D14B4E" w:rsidRDefault="00072A34" w:rsidP="008D7536">
            <w:pPr>
              <w:spacing w:before="100" w:after="0" w:line="240" w:lineRule="auto"/>
              <w:jc w:val="center"/>
              <w:rPr>
                <w:rFonts w:ascii="Perpetua" w:hAnsi="Perpetua" w:cs="Perpetua"/>
                <w:sz w:val="24"/>
                <w:szCs w:val="24"/>
              </w:rPr>
            </w:pPr>
            <w:r>
              <w:rPr>
                <w:rFonts w:ascii="Perpetua" w:hAnsi="Perpetua" w:cs="Perpetua"/>
                <w:sz w:val="24"/>
                <w:szCs w:val="24"/>
              </w:rPr>
              <w:t>4 Rounds of golf per year</w:t>
            </w:r>
          </w:p>
        </w:tc>
        <w:tc>
          <w:tcPr>
            <w:tcW w:w="1542" w:type="dxa"/>
            <w:shd w:val="clear" w:color="auto" w:fill="7F9E40"/>
          </w:tcPr>
          <w:p w:rsidR="00072A34" w:rsidRPr="00D14B4E" w:rsidRDefault="00072A34" w:rsidP="00DE7507">
            <w:pPr>
              <w:spacing w:before="100" w:after="0" w:line="240" w:lineRule="auto"/>
              <w:jc w:val="center"/>
              <w:rPr>
                <w:rFonts w:ascii="Perpetua" w:hAnsi="Perpetua" w:cs="Perpetua"/>
                <w:sz w:val="24"/>
                <w:szCs w:val="24"/>
              </w:rPr>
            </w:pPr>
            <w:r w:rsidRPr="00D14B4E">
              <w:rPr>
                <w:rFonts w:ascii="Perpetua" w:hAnsi="Perpetua" w:cs="Perpetua"/>
                <w:sz w:val="24"/>
                <w:szCs w:val="24"/>
              </w:rPr>
              <w:t>$</w:t>
            </w:r>
            <w:r>
              <w:rPr>
                <w:rFonts w:ascii="Perpetua" w:hAnsi="Perpetua" w:cs="Perpetua"/>
                <w:sz w:val="24"/>
                <w:szCs w:val="24"/>
              </w:rPr>
              <w:t>1</w:t>
            </w:r>
            <w:r w:rsidR="00DE7507">
              <w:rPr>
                <w:rFonts w:ascii="Perpetua" w:hAnsi="Perpetua" w:cs="Perpetua"/>
                <w:sz w:val="24"/>
                <w:szCs w:val="24"/>
              </w:rPr>
              <w:t>10</w:t>
            </w:r>
          </w:p>
        </w:tc>
        <w:tc>
          <w:tcPr>
            <w:tcW w:w="1670" w:type="dxa"/>
            <w:shd w:val="clear" w:color="auto" w:fill="7F9E40"/>
          </w:tcPr>
          <w:p w:rsidR="00072A34" w:rsidRDefault="00072A34" w:rsidP="008D7536">
            <w:pPr>
              <w:spacing w:after="0"/>
              <w:jc w:val="center"/>
            </w:pPr>
            <w:r w:rsidRPr="005A1594">
              <w:rPr>
                <w:rFonts w:ascii="Perpetua" w:hAnsi="Perpetua" w:cs="Perpetua"/>
                <w:sz w:val="24"/>
                <w:szCs w:val="24"/>
              </w:rPr>
              <w:t>$30</w:t>
            </w:r>
          </w:p>
        </w:tc>
        <w:tc>
          <w:tcPr>
            <w:tcW w:w="1428" w:type="dxa"/>
            <w:shd w:val="clear" w:color="auto" w:fill="7F9E40"/>
          </w:tcPr>
          <w:p w:rsidR="00072A34" w:rsidRPr="00D14B4E" w:rsidRDefault="00072A34" w:rsidP="008D7536">
            <w:pPr>
              <w:spacing w:before="100" w:after="0" w:line="240" w:lineRule="auto"/>
              <w:jc w:val="center"/>
              <w:rPr>
                <w:rFonts w:ascii="Perpetua" w:hAnsi="Perpetua" w:cs="Perpetua"/>
                <w:sz w:val="24"/>
                <w:szCs w:val="24"/>
              </w:rPr>
            </w:pPr>
            <w:r>
              <w:rPr>
                <w:rFonts w:ascii="Perpetua" w:hAnsi="Perpetua" w:cs="Perpetua"/>
                <w:sz w:val="24"/>
                <w:szCs w:val="24"/>
              </w:rPr>
              <w:t>N/A</w:t>
            </w:r>
          </w:p>
        </w:tc>
        <w:tc>
          <w:tcPr>
            <w:tcW w:w="1608" w:type="dxa"/>
            <w:shd w:val="clear" w:color="auto" w:fill="7F9E40"/>
          </w:tcPr>
          <w:p w:rsidR="00072A34" w:rsidRDefault="00CB4992" w:rsidP="008D7536">
            <w:pPr>
              <w:spacing w:before="100" w:after="0" w:line="240" w:lineRule="auto"/>
              <w:jc w:val="center"/>
              <w:rPr>
                <w:rFonts w:ascii="Perpetua" w:hAnsi="Perpetua" w:cs="Perpetua"/>
                <w:sz w:val="24"/>
                <w:szCs w:val="24"/>
              </w:rPr>
            </w:pPr>
            <w:r>
              <w:rPr>
                <w:rFonts w:ascii="Perpetua" w:hAnsi="Perpetua" w:cs="Perpetua"/>
                <w:sz w:val="24"/>
                <w:szCs w:val="24"/>
              </w:rPr>
              <w:t>$25</w:t>
            </w:r>
          </w:p>
        </w:tc>
      </w:tr>
      <w:tr w:rsidR="00072A34" w:rsidRPr="00097BE4" w:rsidTr="003253DC">
        <w:trPr>
          <w:trHeight w:val="340"/>
        </w:trPr>
        <w:tc>
          <w:tcPr>
            <w:tcW w:w="1607" w:type="dxa"/>
          </w:tcPr>
          <w:p w:rsidR="00072A34" w:rsidRPr="00D14B4E" w:rsidRDefault="00072A34" w:rsidP="00A27134">
            <w:pPr>
              <w:spacing w:before="100" w:after="0" w:line="240" w:lineRule="auto"/>
              <w:rPr>
                <w:rFonts w:ascii="Perpetua" w:hAnsi="Perpetua" w:cs="Perpetua"/>
                <w:sz w:val="24"/>
                <w:szCs w:val="24"/>
              </w:rPr>
            </w:pPr>
            <w:r>
              <w:rPr>
                <w:rFonts w:ascii="Perpetua" w:hAnsi="Perpetua" w:cs="Perpetua"/>
                <w:sz w:val="24"/>
                <w:szCs w:val="24"/>
              </w:rPr>
              <w:t>Gen Y Social</w:t>
            </w:r>
          </w:p>
        </w:tc>
        <w:tc>
          <w:tcPr>
            <w:tcW w:w="2689" w:type="dxa"/>
          </w:tcPr>
          <w:p w:rsidR="00072A34" w:rsidRDefault="00072A34" w:rsidP="00A27134">
            <w:pPr>
              <w:spacing w:before="100" w:after="0" w:line="240" w:lineRule="auto"/>
              <w:jc w:val="center"/>
              <w:rPr>
                <w:rFonts w:ascii="Perpetua" w:hAnsi="Perpetua" w:cs="Perpetua"/>
                <w:sz w:val="24"/>
                <w:szCs w:val="24"/>
              </w:rPr>
            </w:pPr>
            <w:r>
              <w:rPr>
                <w:rFonts w:ascii="Perpetua" w:hAnsi="Perpetua" w:cs="Perpetua"/>
                <w:sz w:val="24"/>
                <w:szCs w:val="24"/>
              </w:rPr>
              <w:t>Age 21-34</w:t>
            </w:r>
          </w:p>
          <w:p w:rsidR="00072A34" w:rsidRPr="00D14B4E" w:rsidRDefault="00072A34" w:rsidP="00A27134">
            <w:pPr>
              <w:spacing w:before="100" w:after="0" w:line="240" w:lineRule="auto"/>
              <w:jc w:val="center"/>
              <w:rPr>
                <w:rFonts w:ascii="Perpetua" w:hAnsi="Perpetua" w:cs="Perpetua"/>
                <w:sz w:val="24"/>
                <w:szCs w:val="24"/>
              </w:rPr>
            </w:pPr>
            <w:r>
              <w:rPr>
                <w:rFonts w:ascii="Perpetua" w:hAnsi="Perpetua" w:cs="Perpetua"/>
                <w:sz w:val="24"/>
                <w:szCs w:val="24"/>
              </w:rPr>
              <w:t>4 Rounds of golf per year</w:t>
            </w:r>
          </w:p>
        </w:tc>
        <w:tc>
          <w:tcPr>
            <w:tcW w:w="1542" w:type="dxa"/>
          </w:tcPr>
          <w:p w:rsidR="00072A34" w:rsidRPr="00D14B4E" w:rsidRDefault="00072A34" w:rsidP="00D268BA">
            <w:pPr>
              <w:spacing w:before="100" w:after="0" w:line="240" w:lineRule="auto"/>
              <w:jc w:val="center"/>
              <w:rPr>
                <w:rFonts w:ascii="Perpetua" w:hAnsi="Perpetua" w:cs="Perpetua"/>
                <w:sz w:val="24"/>
                <w:szCs w:val="24"/>
              </w:rPr>
            </w:pPr>
            <w:r>
              <w:rPr>
                <w:rFonts w:ascii="Perpetua" w:hAnsi="Perpetua" w:cs="Perpetua"/>
                <w:sz w:val="24"/>
                <w:szCs w:val="24"/>
              </w:rPr>
              <w:t>N/A</w:t>
            </w:r>
          </w:p>
        </w:tc>
        <w:tc>
          <w:tcPr>
            <w:tcW w:w="1670" w:type="dxa"/>
          </w:tcPr>
          <w:p w:rsidR="00072A34" w:rsidRDefault="00072A34" w:rsidP="003F7188">
            <w:pPr>
              <w:spacing w:after="0"/>
              <w:jc w:val="center"/>
            </w:pPr>
            <w:r>
              <w:t>$75</w:t>
            </w:r>
          </w:p>
        </w:tc>
        <w:tc>
          <w:tcPr>
            <w:tcW w:w="1428" w:type="dxa"/>
          </w:tcPr>
          <w:p w:rsidR="00072A34" w:rsidRPr="00D14B4E" w:rsidRDefault="00072A34" w:rsidP="00664742">
            <w:pPr>
              <w:spacing w:before="100" w:after="0" w:line="240" w:lineRule="auto"/>
              <w:jc w:val="center"/>
              <w:rPr>
                <w:rFonts w:ascii="Perpetua" w:hAnsi="Perpetua" w:cs="Perpetua"/>
                <w:sz w:val="24"/>
                <w:szCs w:val="24"/>
              </w:rPr>
            </w:pPr>
            <w:r>
              <w:rPr>
                <w:rFonts w:ascii="Perpetua" w:hAnsi="Perpetua" w:cs="Perpetua"/>
                <w:sz w:val="24"/>
                <w:szCs w:val="24"/>
              </w:rPr>
              <w:t>N/A</w:t>
            </w:r>
          </w:p>
        </w:tc>
        <w:tc>
          <w:tcPr>
            <w:tcW w:w="1608" w:type="dxa"/>
          </w:tcPr>
          <w:p w:rsidR="00072A34" w:rsidRDefault="00CB4992" w:rsidP="00664742">
            <w:pPr>
              <w:spacing w:before="100" w:after="0" w:line="240" w:lineRule="auto"/>
              <w:jc w:val="center"/>
              <w:rPr>
                <w:rFonts w:ascii="Perpetua" w:hAnsi="Perpetua" w:cs="Perpetua"/>
                <w:sz w:val="24"/>
                <w:szCs w:val="24"/>
              </w:rPr>
            </w:pPr>
            <w:r>
              <w:rPr>
                <w:rFonts w:ascii="Perpetua" w:hAnsi="Perpetua" w:cs="Perpetua"/>
                <w:sz w:val="24"/>
                <w:szCs w:val="24"/>
              </w:rPr>
              <w:t>$25</w:t>
            </w:r>
          </w:p>
        </w:tc>
      </w:tr>
      <w:tr w:rsidR="00072A34" w:rsidRPr="00097BE4" w:rsidTr="003253DC">
        <w:trPr>
          <w:trHeight w:val="340"/>
        </w:trPr>
        <w:tc>
          <w:tcPr>
            <w:tcW w:w="1607" w:type="dxa"/>
            <w:shd w:val="clear" w:color="auto" w:fill="7F9E40"/>
          </w:tcPr>
          <w:p w:rsidR="00072A34" w:rsidRPr="00D14B4E" w:rsidRDefault="00072A34" w:rsidP="008D7536">
            <w:pPr>
              <w:spacing w:before="100" w:after="0" w:line="240" w:lineRule="auto"/>
              <w:rPr>
                <w:rFonts w:ascii="Perpetua" w:hAnsi="Perpetua" w:cs="Perpetua"/>
                <w:sz w:val="24"/>
                <w:szCs w:val="24"/>
              </w:rPr>
            </w:pPr>
            <w:r w:rsidRPr="00D14B4E">
              <w:rPr>
                <w:rFonts w:ascii="Perpetua" w:hAnsi="Perpetua" w:cs="Perpetua"/>
                <w:sz w:val="24"/>
                <w:szCs w:val="24"/>
              </w:rPr>
              <w:t xml:space="preserve">Corporate </w:t>
            </w:r>
          </w:p>
        </w:tc>
        <w:tc>
          <w:tcPr>
            <w:tcW w:w="2689" w:type="dxa"/>
            <w:shd w:val="clear" w:color="auto" w:fill="7F9E40"/>
          </w:tcPr>
          <w:p w:rsidR="00072A34" w:rsidRPr="00D14B4E" w:rsidRDefault="00072A34" w:rsidP="008D7536">
            <w:pPr>
              <w:spacing w:before="100" w:after="0" w:line="240" w:lineRule="auto"/>
              <w:jc w:val="center"/>
              <w:rPr>
                <w:rFonts w:ascii="Perpetua" w:hAnsi="Perpetua" w:cs="Perpetua"/>
                <w:sz w:val="24"/>
                <w:szCs w:val="24"/>
              </w:rPr>
            </w:pPr>
            <w:r>
              <w:rPr>
                <w:rFonts w:ascii="Perpetua" w:hAnsi="Perpetua" w:cs="Perpetua"/>
                <w:sz w:val="24"/>
                <w:szCs w:val="24"/>
              </w:rPr>
              <w:t>Transferable</w:t>
            </w:r>
          </w:p>
        </w:tc>
        <w:tc>
          <w:tcPr>
            <w:tcW w:w="1542" w:type="dxa"/>
            <w:shd w:val="clear" w:color="auto" w:fill="7F9E40"/>
          </w:tcPr>
          <w:p w:rsidR="00072A34" w:rsidRPr="00D14B4E" w:rsidRDefault="00072A34" w:rsidP="00DE7507">
            <w:pPr>
              <w:spacing w:before="100" w:after="0" w:line="240" w:lineRule="auto"/>
              <w:jc w:val="center"/>
              <w:rPr>
                <w:rFonts w:ascii="Perpetua" w:hAnsi="Perpetua" w:cs="Perpetua"/>
                <w:sz w:val="24"/>
                <w:szCs w:val="24"/>
              </w:rPr>
            </w:pPr>
            <w:r w:rsidRPr="00D14B4E">
              <w:rPr>
                <w:rFonts w:ascii="Perpetua" w:hAnsi="Perpetua" w:cs="Perpetua"/>
                <w:sz w:val="24"/>
                <w:szCs w:val="24"/>
              </w:rPr>
              <w:t>$</w:t>
            </w:r>
            <w:r w:rsidR="00DE7507">
              <w:rPr>
                <w:rFonts w:ascii="Perpetua" w:hAnsi="Perpetua" w:cs="Perpetua"/>
                <w:sz w:val="24"/>
                <w:szCs w:val="24"/>
              </w:rPr>
              <w:t>265</w:t>
            </w:r>
          </w:p>
        </w:tc>
        <w:tc>
          <w:tcPr>
            <w:tcW w:w="1670" w:type="dxa"/>
            <w:shd w:val="clear" w:color="auto" w:fill="7F9E40"/>
          </w:tcPr>
          <w:p w:rsidR="00072A34" w:rsidRDefault="00072A34" w:rsidP="008D7536">
            <w:pPr>
              <w:spacing w:after="0"/>
              <w:jc w:val="center"/>
            </w:pPr>
            <w:r w:rsidRPr="005A1594">
              <w:rPr>
                <w:rFonts w:ascii="Perpetua" w:hAnsi="Perpetua" w:cs="Perpetua"/>
                <w:sz w:val="24"/>
                <w:szCs w:val="24"/>
              </w:rPr>
              <w:t>$30</w:t>
            </w:r>
          </w:p>
        </w:tc>
        <w:tc>
          <w:tcPr>
            <w:tcW w:w="1428" w:type="dxa"/>
            <w:shd w:val="clear" w:color="auto" w:fill="7F9E40"/>
          </w:tcPr>
          <w:p w:rsidR="00072A34" w:rsidRPr="00D14B4E" w:rsidRDefault="00072A34" w:rsidP="00852EDE">
            <w:pPr>
              <w:spacing w:before="100" w:after="0" w:line="240" w:lineRule="auto"/>
              <w:jc w:val="center"/>
              <w:rPr>
                <w:rFonts w:ascii="Perpetua" w:hAnsi="Perpetua" w:cs="Perpetua"/>
                <w:sz w:val="24"/>
                <w:szCs w:val="24"/>
              </w:rPr>
            </w:pPr>
            <w:r w:rsidRPr="00D14B4E">
              <w:rPr>
                <w:rFonts w:ascii="Perpetua" w:hAnsi="Perpetua" w:cs="Perpetua"/>
                <w:sz w:val="24"/>
                <w:szCs w:val="24"/>
              </w:rPr>
              <w:t>$</w:t>
            </w:r>
            <w:r>
              <w:rPr>
                <w:rFonts w:ascii="Perpetua" w:hAnsi="Perpetua" w:cs="Perpetua"/>
                <w:sz w:val="24"/>
                <w:szCs w:val="24"/>
              </w:rPr>
              <w:t>80</w:t>
            </w:r>
          </w:p>
        </w:tc>
        <w:tc>
          <w:tcPr>
            <w:tcW w:w="1608" w:type="dxa"/>
            <w:shd w:val="clear" w:color="auto" w:fill="7F9E40"/>
          </w:tcPr>
          <w:p w:rsidR="00072A34" w:rsidRPr="00D14B4E" w:rsidRDefault="00CB4992" w:rsidP="00CB4992">
            <w:pPr>
              <w:spacing w:before="100" w:after="0" w:line="240" w:lineRule="auto"/>
              <w:jc w:val="center"/>
              <w:rPr>
                <w:rFonts w:ascii="Perpetua" w:hAnsi="Perpetua" w:cs="Perpetua"/>
                <w:sz w:val="24"/>
                <w:szCs w:val="24"/>
              </w:rPr>
            </w:pPr>
            <w:r>
              <w:rPr>
                <w:rFonts w:ascii="Perpetua" w:hAnsi="Perpetua" w:cs="Perpetua"/>
                <w:sz w:val="24"/>
                <w:szCs w:val="24"/>
              </w:rPr>
              <w:t>$25</w:t>
            </w:r>
          </w:p>
        </w:tc>
      </w:tr>
      <w:tr w:rsidR="00072A34" w:rsidRPr="00097BE4" w:rsidTr="003253DC">
        <w:trPr>
          <w:trHeight w:val="340"/>
        </w:trPr>
        <w:tc>
          <w:tcPr>
            <w:tcW w:w="1607" w:type="dxa"/>
            <w:shd w:val="clear" w:color="auto" w:fill="auto"/>
          </w:tcPr>
          <w:p w:rsidR="00072A34" w:rsidRPr="00D14B4E" w:rsidRDefault="00072A34" w:rsidP="008D7536">
            <w:pPr>
              <w:spacing w:before="100" w:after="0" w:line="240" w:lineRule="auto"/>
              <w:rPr>
                <w:rFonts w:ascii="Perpetua" w:hAnsi="Perpetua" w:cs="Perpetua"/>
                <w:sz w:val="24"/>
                <w:szCs w:val="24"/>
              </w:rPr>
            </w:pPr>
            <w:r w:rsidRPr="00D14B4E">
              <w:rPr>
                <w:rFonts w:ascii="Perpetua" w:hAnsi="Perpetua" w:cs="Perpetua"/>
                <w:sz w:val="24"/>
                <w:szCs w:val="24"/>
              </w:rPr>
              <w:t xml:space="preserve">Non-Resident </w:t>
            </w:r>
          </w:p>
        </w:tc>
        <w:tc>
          <w:tcPr>
            <w:tcW w:w="2689" w:type="dxa"/>
            <w:shd w:val="clear" w:color="auto" w:fill="auto"/>
          </w:tcPr>
          <w:p w:rsidR="00072A34" w:rsidRPr="00D14B4E" w:rsidRDefault="00072A34" w:rsidP="008D7536">
            <w:pPr>
              <w:spacing w:before="100" w:after="0" w:line="240" w:lineRule="auto"/>
              <w:jc w:val="center"/>
              <w:rPr>
                <w:rFonts w:ascii="Perpetua" w:hAnsi="Perpetua" w:cs="Perpetua"/>
                <w:sz w:val="24"/>
                <w:szCs w:val="24"/>
              </w:rPr>
            </w:pPr>
            <w:r>
              <w:rPr>
                <w:rFonts w:ascii="Perpetua" w:hAnsi="Perpetua" w:cs="Perpetua"/>
                <w:sz w:val="24"/>
                <w:szCs w:val="24"/>
              </w:rPr>
              <w:t>Must live more than 45 miles</w:t>
            </w:r>
          </w:p>
        </w:tc>
        <w:tc>
          <w:tcPr>
            <w:tcW w:w="1542" w:type="dxa"/>
            <w:shd w:val="clear" w:color="auto" w:fill="auto"/>
          </w:tcPr>
          <w:p w:rsidR="00072A34" w:rsidRPr="00D14B4E" w:rsidRDefault="00072A34" w:rsidP="008D7536">
            <w:pPr>
              <w:spacing w:before="100" w:after="0" w:line="240" w:lineRule="auto"/>
              <w:jc w:val="center"/>
              <w:rPr>
                <w:rFonts w:ascii="Perpetua" w:hAnsi="Perpetua" w:cs="Perpetua"/>
                <w:sz w:val="24"/>
                <w:szCs w:val="24"/>
              </w:rPr>
            </w:pPr>
            <w:r w:rsidRPr="00D14B4E">
              <w:rPr>
                <w:rFonts w:ascii="Perpetua" w:hAnsi="Perpetua" w:cs="Perpetua"/>
                <w:sz w:val="24"/>
                <w:szCs w:val="24"/>
              </w:rPr>
              <w:t>$</w:t>
            </w:r>
            <w:r>
              <w:rPr>
                <w:rFonts w:ascii="Perpetua" w:hAnsi="Perpetua" w:cs="Perpetua"/>
                <w:sz w:val="24"/>
                <w:szCs w:val="24"/>
              </w:rPr>
              <w:t>20</w:t>
            </w:r>
            <w:r w:rsidR="00DE7507">
              <w:rPr>
                <w:rFonts w:ascii="Perpetua" w:hAnsi="Perpetua" w:cs="Perpetua"/>
                <w:sz w:val="24"/>
                <w:szCs w:val="24"/>
              </w:rPr>
              <w:t>4</w:t>
            </w:r>
          </w:p>
        </w:tc>
        <w:tc>
          <w:tcPr>
            <w:tcW w:w="1670" w:type="dxa"/>
            <w:shd w:val="clear" w:color="auto" w:fill="auto"/>
          </w:tcPr>
          <w:p w:rsidR="00072A34" w:rsidRDefault="00072A34" w:rsidP="008D7536">
            <w:pPr>
              <w:spacing w:after="0"/>
              <w:jc w:val="center"/>
            </w:pPr>
            <w:r>
              <w:rPr>
                <w:rFonts w:ascii="Perpetua" w:hAnsi="Perpetua" w:cs="Perpetua"/>
                <w:sz w:val="24"/>
                <w:szCs w:val="24"/>
              </w:rPr>
              <w:t>N/A</w:t>
            </w:r>
          </w:p>
        </w:tc>
        <w:tc>
          <w:tcPr>
            <w:tcW w:w="1428" w:type="dxa"/>
            <w:shd w:val="clear" w:color="auto" w:fill="auto"/>
          </w:tcPr>
          <w:p w:rsidR="00072A34" w:rsidRPr="00D14B4E" w:rsidRDefault="00072A34" w:rsidP="00852EDE">
            <w:pPr>
              <w:spacing w:before="100" w:after="0" w:line="240" w:lineRule="auto"/>
              <w:jc w:val="center"/>
              <w:rPr>
                <w:rFonts w:ascii="Perpetua" w:hAnsi="Perpetua" w:cs="Perpetua"/>
                <w:sz w:val="24"/>
                <w:szCs w:val="24"/>
              </w:rPr>
            </w:pPr>
            <w:r w:rsidRPr="00D14B4E">
              <w:rPr>
                <w:rFonts w:ascii="Perpetua" w:hAnsi="Perpetua" w:cs="Perpetua"/>
                <w:sz w:val="24"/>
                <w:szCs w:val="24"/>
              </w:rPr>
              <w:t>$</w:t>
            </w:r>
            <w:r>
              <w:rPr>
                <w:rFonts w:ascii="Perpetua" w:hAnsi="Perpetua" w:cs="Perpetua"/>
                <w:sz w:val="24"/>
                <w:szCs w:val="24"/>
              </w:rPr>
              <w:t>80</w:t>
            </w:r>
          </w:p>
        </w:tc>
        <w:tc>
          <w:tcPr>
            <w:tcW w:w="1608" w:type="dxa"/>
          </w:tcPr>
          <w:p w:rsidR="00072A34" w:rsidRPr="00D14B4E" w:rsidRDefault="00CB4992" w:rsidP="00852EDE">
            <w:pPr>
              <w:spacing w:before="100" w:after="0" w:line="240" w:lineRule="auto"/>
              <w:jc w:val="center"/>
              <w:rPr>
                <w:rFonts w:ascii="Perpetua" w:hAnsi="Perpetua" w:cs="Perpetua"/>
                <w:sz w:val="24"/>
                <w:szCs w:val="24"/>
              </w:rPr>
            </w:pPr>
            <w:r>
              <w:rPr>
                <w:rFonts w:ascii="Perpetua" w:hAnsi="Perpetua" w:cs="Perpetua"/>
                <w:sz w:val="24"/>
                <w:szCs w:val="24"/>
              </w:rPr>
              <w:t>$25</w:t>
            </w:r>
          </w:p>
        </w:tc>
      </w:tr>
      <w:tr w:rsidR="00072A34" w:rsidRPr="00097BE4" w:rsidTr="003253DC">
        <w:trPr>
          <w:trHeight w:val="434"/>
        </w:trPr>
        <w:tc>
          <w:tcPr>
            <w:tcW w:w="1607" w:type="dxa"/>
            <w:tcBorders>
              <w:bottom w:val="single" w:sz="4" w:space="0" w:color="auto"/>
            </w:tcBorders>
            <w:shd w:val="clear" w:color="auto" w:fill="7F9E40"/>
          </w:tcPr>
          <w:p w:rsidR="00072A34" w:rsidRPr="00D14B4E" w:rsidRDefault="003253DC" w:rsidP="008D7536">
            <w:pPr>
              <w:spacing w:before="100" w:after="0" w:line="240" w:lineRule="auto"/>
              <w:rPr>
                <w:rFonts w:ascii="Perpetua" w:hAnsi="Perpetua" w:cs="Perpetua"/>
                <w:sz w:val="24"/>
                <w:szCs w:val="24"/>
              </w:rPr>
            </w:pPr>
            <w:r>
              <w:rPr>
                <w:rFonts w:ascii="Perpetua" w:hAnsi="Perpetua" w:cs="Perpetua"/>
                <w:sz w:val="24"/>
                <w:szCs w:val="24"/>
              </w:rPr>
              <w:t>Clergy</w:t>
            </w:r>
            <w:r w:rsidR="00072A34" w:rsidRPr="00D14B4E">
              <w:rPr>
                <w:rFonts w:ascii="Perpetua" w:hAnsi="Perpetua" w:cs="Perpetua"/>
                <w:sz w:val="24"/>
                <w:szCs w:val="24"/>
              </w:rPr>
              <w:t xml:space="preserve"> </w:t>
            </w:r>
          </w:p>
        </w:tc>
        <w:tc>
          <w:tcPr>
            <w:tcW w:w="2689" w:type="dxa"/>
            <w:tcBorders>
              <w:bottom w:val="single" w:sz="4" w:space="0" w:color="auto"/>
            </w:tcBorders>
            <w:shd w:val="clear" w:color="auto" w:fill="7F9E40"/>
          </w:tcPr>
          <w:p w:rsidR="00072A34" w:rsidRPr="00D14B4E" w:rsidRDefault="00072A34" w:rsidP="003253DC">
            <w:pPr>
              <w:spacing w:before="100" w:after="0" w:line="240" w:lineRule="auto"/>
              <w:jc w:val="center"/>
              <w:rPr>
                <w:rFonts w:ascii="Perpetua" w:hAnsi="Perpetua" w:cs="Perpetua"/>
                <w:sz w:val="24"/>
                <w:szCs w:val="24"/>
              </w:rPr>
            </w:pPr>
            <w:r>
              <w:rPr>
                <w:rFonts w:ascii="Perpetua" w:hAnsi="Perpetua" w:cs="Perpetua"/>
                <w:sz w:val="24"/>
                <w:szCs w:val="24"/>
              </w:rPr>
              <w:t>Age</w:t>
            </w:r>
            <w:r w:rsidR="003253DC">
              <w:rPr>
                <w:rFonts w:ascii="Perpetua" w:hAnsi="Perpetua" w:cs="Perpetua"/>
                <w:sz w:val="24"/>
                <w:szCs w:val="24"/>
              </w:rPr>
              <w:t>21</w:t>
            </w:r>
            <w:r>
              <w:rPr>
                <w:rFonts w:ascii="Perpetua" w:hAnsi="Perpetua" w:cs="Perpetua"/>
                <w:sz w:val="24"/>
                <w:szCs w:val="24"/>
              </w:rPr>
              <w:t xml:space="preserve"> and </w:t>
            </w:r>
            <w:r w:rsidR="003253DC">
              <w:rPr>
                <w:rFonts w:ascii="Perpetua" w:hAnsi="Perpetua" w:cs="Perpetua"/>
                <w:sz w:val="24"/>
                <w:szCs w:val="24"/>
              </w:rPr>
              <w:t>Above</w:t>
            </w:r>
          </w:p>
        </w:tc>
        <w:tc>
          <w:tcPr>
            <w:tcW w:w="1542" w:type="dxa"/>
            <w:tcBorders>
              <w:bottom w:val="single" w:sz="4" w:space="0" w:color="auto"/>
            </w:tcBorders>
            <w:shd w:val="clear" w:color="auto" w:fill="7F9E40"/>
          </w:tcPr>
          <w:p w:rsidR="00DE7507" w:rsidRDefault="00DE7507" w:rsidP="003253DC">
            <w:pPr>
              <w:spacing w:before="100" w:after="0" w:line="240" w:lineRule="auto"/>
              <w:jc w:val="center"/>
              <w:rPr>
                <w:rFonts w:ascii="Perpetua" w:hAnsi="Perpetua" w:cs="Perpetua"/>
                <w:sz w:val="24"/>
                <w:szCs w:val="24"/>
              </w:rPr>
            </w:pPr>
            <w:r>
              <w:rPr>
                <w:rFonts w:ascii="Perpetua" w:hAnsi="Perpetua" w:cs="Perpetua"/>
                <w:sz w:val="24"/>
                <w:szCs w:val="24"/>
              </w:rPr>
              <w:t>$153</w:t>
            </w:r>
          </w:p>
          <w:p w:rsidR="00072A34" w:rsidRPr="00D14B4E" w:rsidRDefault="00072A34" w:rsidP="003253DC">
            <w:pPr>
              <w:spacing w:before="100" w:after="0" w:line="240" w:lineRule="auto"/>
              <w:jc w:val="center"/>
              <w:rPr>
                <w:rFonts w:ascii="Perpetua" w:hAnsi="Perpetua" w:cs="Perpetua"/>
                <w:sz w:val="24"/>
                <w:szCs w:val="24"/>
              </w:rPr>
            </w:pPr>
            <w:r>
              <w:rPr>
                <w:rFonts w:ascii="Perpetua" w:hAnsi="Perpetua" w:cs="Perpetua"/>
                <w:sz w:val="24"/>
                <w:szCs w:val="24"/>
              </w:rPr>
              <w:t>$</w:t>
            </w:r>
            <w:r w:rsidR="00DE7507">
              <w:rPr>
                <w:rFonts w:ascii="Perpetua" w:hAnsi="Perpetua" w:cs="Perpetua"/>
                <w:sz w:val="24"/>
                <w:szCs w:val="24"/>
              </w:rPr>
              <w:t>1836</w:t>
            </w:r>
            <w:r w:rsidR="003253DC">
              <w:rPr>
                <w:rFonts w:ascii="Perpetua" w:hAnsi="Perpetua" w:cs="Perpetua"/>
                <w:sz w:val="24"/>
                <w:szCs w:val="24"/>
              </w:rPr>
              <w:t>/Yr</w:t>
            </w:r>
          </w:p>
        </w:tc>
        <w:tc>
          <w:tcPr>
            <w:tcW w:w="1670" w:type="dxa"/>
            <w:tcBorders>
              <w:bottom w:val="single" w:sz="4" w:space="0" w:color="auto"/>
            </w:tcBorders>
            <w:shd w:val="clear" w:color="auto" w:fill="7F9E40"/>
          </w:tcPr>
          <w:p w:rsidR="00072A34" w:rsidRPr="00D14B4E" w:rsidRDefault="00072A34" w:rsidP="008D7536">
            <w:pPr>
              <w:spacing w:before="100" w:after="0" w:line="240" w:lineRule="auto"/>
              <w:jc w:val="center"/>
              <w:rPr>
                <w:rFonts w:ascii="Perpetua" w:hAnsi="Perpetua" w:cs="Perpetua"/>
                <w:sz w:val="24"/>
                <w:szCs w:val="24"/>
              </w:rPr>
            </w:pPr>
            <w:r w:rsidRPr="00D14B4E">
              <w:rPr>
                <w:rFonts w:ascii="Perpetua" w:hAnsi="Perpetua" w:cs="Perpetua"/>
                <w:sz w:val="24"/>
                <w:szCs w:val="24"/>
              </w:rPr>
              <w:t>N/A</w:t>
            </w:r>
          </w:p>
        </w:tc>
        <w:tc>
          <w:tcPr>
            <w:tcW w:w="1428" w:type="dxa"/>
            <w:tcBorders>
              <w:bottom w:val="single" w:sz="4" w:space="0" w:color="auto"/>
            </w:tcBorders>
            <w:shd w:val="clear" w:color="auto" w:fill="7F9E40"/>
          </w:tcPr>
          <w:p w:rsidR="00072A34" w:rsidRPr="00D14B4E" w:rsidRDefault="00072A34" w:rsidP="008D7536">
            <w:pPr>
              <w:spacing w:before="100" w:after="0" w:line="240" w:lineRule="auto"/>
              <w:jc w:val="center"/>
              <w:rPr>
                <w:rFonts w:ascii="Perpetua" w:hAnsi="Perpetua" w:cs="Perpetua"/>
                <w:sz w:val="24"/>
                <w:szCs w:val="24"/>
              </w:rPr>
            </w:pPr>
            <w:r>
              <w:rPr>
                <w:rFonts w:ascii="Perpetua" w:hAnsi="Perpetua" w:cs="Perpetua"/>
                <w:sz w:val="24"/>
                <w:szCs w:val="24"/>
              </w:rPr>
              <w:t>$80</w:t>
            </w:r>
          </w:p>
        </w:tc>
        <w:tc>
          <w:tcPr>
            <w:tcW w:w="1608" w:type="dxa"/>
            <w:tcBorders>
              <w:bottom w:val="single" w:sz="4" w:space="0" w:color="auto"/>
            </w:tcBorders>
            <w:shd w:val="clear" w:color="auto" w:fill="7F9E40"/>
          </w:tcPr>
          <w:p w:rsidR="00072A34" w:rsidRDefault="00CB4992" w:rsidP="008D7536">
            <w:pPr>
              <w:spacing w:before="100" w:after="0" w:line="240" w:lineRule="auto"/>
              <w:jc w:val="center"/>
              <w:rPr>
                <w:rFonts w:ascii="Perpetua" w:hAnsi="Perpetua" w:cs="Perpetua"/>
                <w:sz w:val="24"/>
                <w:szCs w:val="24"/>
              </w:rPr>
            </w:pPr>
            <w:r>
              <w:rPr>
                <w:rFonts w:ascii="Perpetua" w:hAnsi="Perpetua" w:cs="Perpetua"/>
                <w:sz w:val="24"/>
                <w:szCs w:val="24"/>
              </w:rPr>
              <w:t>$25</w:t>
            </w:r>
          </w:p>
        </w:tc>
      </w:tr>
      <w:tr w:rsidR="003253DC" w:rsidRPr="00097BE4" w:rsidTr="003253DC">
        <w:trPr>
          <w:trHeight w:val="434"/>
        </w:trPr>
        <w:tc>
          <w:tcPr>
            <w:tcW w:w="1607" w:type="dxa"/>
            <w:tcBorders>
              <w:bottom w:val="single" w:sz="4" w:space="0" w:color="auto"/>
            </w:tcBorders>
            <w:shd w:val="clear" w:color="auto" w:fill="FFFFFF" w:themeFill="background1"/>
          </w:tcPr>
          <w:p w:rsidR="003253DC" w:rsidRDefault="003253DC" w:rsidP="008D7536">
            <w:pPr>
              <w:spacing w:before="100" w:after="0" w:line="240" w:lineRule="auto"/>
              <w:rPr>
                <w:rFonts w:ascii="Perpetua" w:hAnsi="Perpetua" w:cs="Perpetua"/>
                <w:sz w:val="24"/>
                <w:szCs w:val="24"/>
              </w:rPr>
            </w:pPr>
            <w:r>
              <w:rPr>
                <w:rFonts w:ascii="Perpetua" w:hAnsi="Perpetua" w:cs="Perpetua"/>
                <w:sz w:val="24"/>
                <w:szCs w:val="24"/>
              </w:rPr>
              <w:lastRenderedPageBreak/>
              <w:t>Student</w:t>
            </w:r>
          </w:p>
        </w:tc>
        <w:tc>
          <w:tcPr>
            <w:tcW w:w="2689" w:type="dxa"/>
            <w:tcBorders>
              <w:bottom w:val="single" w:sz="4" w:space="0" w:color="auto"/>
            </w:tcBorders>
            <w:shd w:val="clear" w:color="auto" w:fill="FFFFFF" w:themeFill="background1"/>
          </w:tcPr>
          <w:p w:rsidR="003253DC" w:rsidRDefault="003253DC" w:rsidP="003253DC">
            <w:pPr>
              <w:spacing w:before="100" w:after="0" w:line="240" w:lineRule="auto"/>
              <w:jc w:val="center"/>
              <w:rPr>
                <w:rFonts w:ascii="Perpetua" w:hAnsi="Perpetua" w:cs="Perpetua"/>
                <w:sz w:val="24"/>
                <w:szCs w:val="24"/>
              </w:rPr>
            </w:pPr>
            <w:r>
              <w:rPr>
                <w:rFonts w:ascii="Perpetua" w:hAnsi="Perpetua" w:cs="Perpetua"/>
                <w:sz w:val="24"/>
                <w:szCs w:val="24"/>
              </w:rPr>
              <w:t>Age 20 and Under</w:t>
            </w:r>
          </w:p>
        </w:tc>
        <w:tc>
          <w:tcPr>
            <w:tcW w:w="1542" w:type="dxa"/>
            <w:tcBorders>
              <w:bottom w:val="single" w:sz="4" w:space="0" w:color="auto"/>
            </w:tcBorders>
            <w:shd w:val="clear" w:color="auto" w:fill="FFFFFF" w:themeFill="background1"/>
          </w:tcPr>
          <w:p w:rsidR="003253DC" w:rsidRDefault="00DE7507" w:rsidP="003253DC">
            <w:pPr>
              <w:spacing w:before="100" w:after="0" w:line="240" w:lineRule="auto"/>
              <w:jc w:val="center"/>
              <w:rPr>
                <w:rFonts w:ascii="Perpetua" w:hAnsi="Perpetua" w:cs="Perpetua"/>
                <w:sz w:val="24"/>
                <w:szCs w:val="24"/>
              </w:rPr>
            </w:pPr>
            <w:r>
              <w:rPr>
                <w:rFonts w:ascii="Perpetua" w:hAnsi="Perpetua" w:cs="Perpetua"/>
                <w:sz w:val="24"/>
                <w:szCs w:val="24"/>
              </w:rPr>
              <w:t>$102</w:t>
            </w:r>
          </w:p>
          <w:p w:rsidR="00DE7507" w:rsidRDefault="00DE7507" w:rsidP="003253DC">
            <w:pPr>
              <w:spacing w:before="100" w:after="0" w:line="240" w:lineRule="auto"/>
              <w:jc w:val="center"/>
              <w:rPr>
                <w:rFonts w:ascii="Perpetua" w:hAnsi="Perpetua" w:cs="Perpetua"/>
                <w:sz w:val="24"/>
                <w:szCs w:val="24"/>
              </w:rPr>
            </w:pPr>
            <w:r>
              <w:rPr>
                <w:rFonts w:ascii="Perpetua" w:hAnsi="Perpetua" w:cs="Perpetua"/>
                <w:sz w:val="24"/>
                <w:szCs w:val="24"/>
              </w:rPr>
              <w:t>$1020/Yr</w:t>
            </w:r>
          </w:p>
        </w:tc>
        <w:tc>
          <w:tcPr>
            <w:tcW w:w="1670" w:type="dxa"/>
            <w:tcBorders>
              <w:bottom w:val="single" w:sz="4" w:space="0" w:color="auto"/>
            </w:tcBorders>
            <w:shd w:val="clear" w:color="auto" w:fill="FFFFFF" w:themeFill="background1"/>
          </w:tcPr>
          <w:p w:rsidR="003253DC" w:rsidRPr="00D14B4E" w:rsidRDefault="003253DC" w:rsidP="008D7536">
            <w:pPr>
              <w:spacing w:before="100" w:after="0" w:line="240" w:lineRule="auto"/>
              <w:jc w:val="center"/>
              <w:rPr>
                <w:rFonts w:ascii="Perpetua" w:hAnsi="Perpetua" w:cs="Perpetua"/>
                <w:sz w:val="24"/>
                <w:szCs w:val="24"/>
              </w:rPr>
            </w:pPr>
            <w:r>
              <w:rPr>
                <w:rFonts w:ascii="Perpetua" w:hAnsi="Perpetua" w:cs="Perpetua"/>
                <w:sz w:val="24"/>
                <w:szCs w:val="24"/>
              </w:rPr>
              <w:t>N/A</w:t>
            </w:r>
          </w:p>
        </w:tc>
        <w:tc>
          <w:tcPr>
            <w:tcW w:w="1428" w:type="dxa"/>
            <w:tcBorders>
              <w:bottom w:val="single" w:sz="4" w:space="0" w:color="auto"/>
            </w:tcBorders>
            <w:shd w:val="clear" w:color="auto" w:fill="FFFFFF" w:themeFill="background1"/>
          </w:tcPr>
          <w:p w:rsidR="003253DC" w:rsidRDefault="003253DC" w:rsidP="008D7536">
            <w:pPr>
              <w:spacing w:before="100" w:after="0" w:line="240" w:lineRule="auto"/>
              <w:jc w:val="center"/>
              <w:rPr>
                <w:rFonts w:ascii="Perpetua" w:hAnsi="Perpetua" w:cs="Perpetua"/>
                <w:sz w:val="24"/>
                <w:szCs w:val="24"/>
              </w:rPr>
            </w:pPr>
            <w:r>
              <w:rPr>
                <w:rFonts w:ascii="Perpetua" w:hAnsi="Perpetua" w:cs="Perpetua"/>
                <w:sz w:val="24"/>
                <w:szCs w:val="24"/>
              </w:rPr>
              <w:t>$80</w:t>
            </w:r>
          </w:p>
        </w:tc>
        <w:tc>
          <w:tcPr>
            <w:tcW w:w="1608" w:type="dxa"/>
            <w:tcBorders>
              <w:bottom w:val="single" w:sz="4" w:space="0" w:color="auto"/>
            </w:tcBorders>
            <w:shd w:val="clear" w:color="auto" w:fill="FFFFFF" w:themeFill="background1"/>
          </w:tcPr>
          <w:p w:rsidR="003253DC" w:rsidRDefault="003253DC" w:rsidP="008D7536">
            <w:pPr>
              <w:spacing w:before="100" w:after="0" w:line="240" w:lineRule="auto"/>
              <w:jc w:val="center"/>
              <w:rPr>
                <w:rFonts w:ascii="Perpetua" w:hAnsi="Perpetua" w:cs="Perpetua"/>
                <w:sz w:val="24"/>
                <w:szCs w:val="24"/>
              </w:rPr>
            </w:pPr>
            <w:r>
              <w:rPr>
                <w:rFonts w:ascii="Perpetua" w:hAnsi="Perpetua" w:cs="Perpetua"/>
                <w:sz w:val="24"/>
                <w:szCs w:val="24"/>
              </w:rPr>
              <w:t>$25</w:t>
            </w:r>
          </w:p>
        </w:tc>
      </w:tr>
    </w:tbl>
    <w:p w:rsidR="00D73EA2" w:rsidRDefault="00D73EA2" w:rsidP="00B42B85">
      <w:pPr>
        <w:spacing w:after="0"/>
        <w:jc w:val="center"/>
        <w:rPr>
          <w:rFonts w:ascii="Perpetua Titling MT" w:hAnsi="Perpetua Titling MT" w:cs="Perpetua Titling MT"/>
          <w:sz w:val="16"/>
          <w:szCs w:val="16"/>
        </w:rPr>
      </w:pPr>
    </w:p>
    <w:p w:rsidR="00D73EA2" w:rsidRPr="00D73EA2" w:rsidRDefault="00D268BA" w:rsidP="00B42B85">
      <w:pPr>
        <w:spacing w:after="0"/>
        <w:jc w:val="center"/>
        <w:rPr>
          <w:rFonts w:ascii="Perpetua Titling MT" w:hAnsi="Perpetua Titling MT" w:cs="Perpetua Titling MT"/>
          <w:b/>
          <w:sz w:val="16"/>
          <w:szCs w:val="16"/>
        </w:rPr>
      </w:pPr>
      <w:r w:rsidRPr="00D73EA2">
        <w:rPr>
          <w:rFonts w:ascii="Perpetua Titling MT" w:hAnsi="Perpetua Titling MT" w:cs="Perpetua Titling MT"/>
          <w:b/>
          <w:sz w:val="16"/>
          <w:szCs w:val="16"/>
        </w:rPr>
        <w:t xml:space="preserve">All Memberships require a 24 month signed agreement.  </w:t>
      </w:r>
      <w:r w:rsidR="00D73EA2" w:rsidRPr="00D73EA2">
        <w:rPr>
          <w:rFonts w:ascii="Perpetua Titling MT" w:hAnsi="Perpetua Titling MT" w:cs="Perpetua Titling MT"/>
          <w:b/>
          <w:sz w:val="16"/>
          <w:szCs w:val="16"/>
        </w:rPr>
        <w:t xml:space="preserve">Student Memberships require a 12 month signed agreement.  </w:t>
      </w:r>
    </w:p>
    <w:p w:rsidR="00D268BA" w:rsidRPr="00D73EA2" w:rsidRDefault="00D268BA" w:rsidP="00B42B85">
      <w:pPr>
        <w:spacing w:after="0"/>
        <w:jc w:val="center"/>
        <w:rPr>
          <w:rFonts w:ascii="Perpetua Titling MT" w:hAnsi="Perpetua Titling MT" w:cs="Perpetua Titling MT"/>
          <w:b/>
          <w:sz w:val="16"/>
          <w:szCs w:val="16"/>
        </w:rPr>
      </w:pPr>
      <w:r w:rsidRPr="00D73EA2">
        <w:rPr>
          <w:rFonts w:ascii="Perpetua Titling MT" w:hAnsi="Perpetua Titling MT" w:cs="Perpetua Titling MT"/>
          <w:b/>
          <w:sz w:val="16"/>
          <w:szCs w:val="16"/>
        </w:rPr>
        <w:t>All dues</w:t>
      </w:r>
      <w:r w:rsidR="003F7188" w:rsidRPr="00D73EA2">
        <w:rPr>
          <w:rFonts w:ascii="Perpetua Titling MT" w:hAnsi="Perpetua Titling MT" w:cs="Perpetua Titling MT"/>
          <w:b/>
          <w:sz w:val="16"/>
          <w:szCs w:val="16"/>
        </w:rPr>
        <w:t xml:space="preserve"> &amp; Fees</w:t>
      </w:r>
      <w:r w:rsidRPr="00D73EA2">
        <w:rPr>
          <w:rFonts w:ascii="Perpetua Titling MT" w:hAnsi="Perpetua Titling MT" w:cs="Perpetua Titling MT"/>
          <w:b/>
          <w:sz w:val="16"/>
          <w:szCs w:val="16"/>
        </w:rPr>
        <w:t xml:space="preserve"> subject to increase with 30</w:t>
      </w:r>
      <w:r w:rsidR="00D16E55" w:rsidRPr="00D73EA2">
        <w:rPr>
          <w:rFonts w:ascii="Perpetua Titling MT" w:hAnsi="Perpetua Titling MT" w:cs="Perpetua Titling MT"/>
          <w:b/>
          <w:sz w:val="16"/>
          <w:szCs w:val="16"/>
        </w:rPr>
        <w:t xml:space="preserve"> day</w:t>
      </w:r>
      <w:r w:rsidRPr="00D73EA2">
        <w:rPr>
          <w:rFonts w:ascii="Perpetua Titling MT" w:hAnsi="Perpetua Titling MT" w:cs="Perpetua Titling MT"/>
          <w:b/>
          <w:sz w:val="16"/>
          <w:szCs w:val="16"/>
        </w:rPr>
        <w:t xml:space="preserve"> notice to membership.  All billing items are non-refundable.</w:t>
      </w:r>
    </w:p>
    <w:p w:rsidR="00D73EA2" w:rsidRDefault="00D73EA2" w:rsidP="00072A34">
      <w:pPr>
        <w:spacing w:after="0"/>
        <w:rPr>
          <w:rFonts w:ascii="Perpetua Titling MT" w:hAnsi="Perpetua Titling MT" w:cs="Perpetua Titling MT"/>
          <w:b/>
          <w:sz w:val="28"/>
          <w:szCs w:val="28"/>
        </w:rPr>
      </w:pPr>
    </w:p>
    <w:p w:rsidR="00C1535D" w:rsidRPr="00D14B4E" w:rsidRDefault="00664CC0" w:rsidP="00D73EA2">
      <w:pPr>
        <w:spacing w:after="0"/>
        <w:jc w:val="center"/>
        <w:rPr>
          <w:rFonts w:ascii="Perpetua Titling MT" w:hAnsi="Perpetua Titling MT" w:cs="Perpetua Titling MT"/>
          <w:b/>
          <w:sz w:val="28"/>
          <w:szCs w:val="28"/>
        </w:rPr>
      </w:pPr>
      <w:r w:rsidRPr="00D14B4E">
        <w:rPr>
          <w:rFonts w:ascii="Perpetua Titling MT" w:hAnsi="Perpetua Titling MT" w:cs="Perpetua Titling MT"/>
          <w:b/>
          <w:sz w:val="28"/>
          <w:szCs w:val="28"/>
        </w:rPr>
        <w:t>Other Fees</w:t>
      </w:r>
    </w:p>
    <w:tbl>
      <w:tblPr>
        <w:tblW w:w="6141" w:type="dxa"/>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hemeFill="accent3" w:themeFillTint="99"/>
        <w:tblLook w:val="00A0"/>
      </w:tblPr>
      <w:tblGrid>
        <w:gridCol w:w="3521"/>
        <w:gridCol w:w="2620"/>
      </w:tblGrid>
      <w:tr w:rsidR="00D14B4E" w:rsidRPr="00097BE4" w:rsidTr="00453AA2">
        <w:trPr>
          <w:trHeight w:val="422"/>
          <w:jc w:val="center"/>
        </w:trPr>
        <w:tc>
          <w:tcPr>
            <w:tcW w:w="3521" w:type="dxa"/>
            <w:shd w:val="clear" w:color="auto" w:fill="C2D69B" w:themeFill="accent3" w:themeFillTint="99"/>
          </w:tcPr>
          <w:p w:rsidR="00D14B4E" w:rsidRPr="00D14B4E" w:rsidRDefault="00D14B4E" w:rsidP="00664CC0">
            <w:pPr>
              <w:spacing w:before="120" w:after="0" w:line="240" w:lineRule="auto"/>
              <w:jc w:val="center"/>
              <w:rPr>
                <w:rFonts w:ascii="Perpetua" w:hAnsi="Perpetua" w:cs="Perpetua"/>
                <w:b/>
                <w:bCs/>
                <w:sz w:val="24"/>
                <w:szCs w:val="24"/>
              </w:rPr>
            </w:pPr>
            <w:r w:rsidRPr="00D14B4E">
              <w:rPr>
                <w:rFonts w:ascii="Perpetua" w:hAnsi="Perpetua" w:cs="Perpetua"/>
                <w:b/>
                <w:bCs/>
                <w:sz w:val="24"/>
                <w:szCs w:val="24"/>
              </w:rPr>
              <w:t>Type of Fee</w:t>
            </w:r>
          </w:p>
        </w:tc>
        <w:tc>
          <w:tcPr>
            <w:tcW w:w="2620" w:type="dxa"/>
            <w:shd w:val="clear" w:color="auto" w:fill="C2D69B" w:themeFill="accent3" w:themeFillTint="99"/>
          </w:tcPr>
          <w:p w:rsidR="00D14B4E" w:rsidRPr="00D14B4E" w:rsidRDefault="00D14B4E" w:rsidP="00664742">
            <w:pPr>
              <w:spacing w:before="120" w:after="0" w:line="240" w:lineRule="auto"/>
              <w:jc w:val="center"/>
              <w:rPr>
                <w:rFonts w:ascii="Perpetua" w:hAnsi="Perpetua" w:cs="Perpetua"/>
                <w:b/>
                <w:bCs/>
                <w:sz w:val="24"/>
                <w:szCs w:val="24"/>
              </w:rPr>
            </w:pPr>
            <w:r w:rsidRPr="00D14B4E">
              <w:rPr>
                <w:rFonts w:ascii="Perpetua" w:hAnsi="Perpetua" w:cs="Perpetua"/>
                <w:b/>
                <w:bCs/>
                <w:sz w:val="24"/>
                <w:szCs w:val="24"/>
              </w:rPr>
              <w:t>Cost</w:t>
            </w:r>
          </w:p>
        </w:tc>
      </w:tr>
      <w:tr w:rsidR="00453AA2" w:rsidRPr="00097BE4" w:rsidTr="00453AA2">
        <w:trPr>
          <w:trHeight w:val="350"/>
          <w:jc w:val="center"/>
        </w:trPr>
        <w:tc>
          <w:tcPr>
            <w:tcW w:w="3521" w:type="dxa"/>
            <w:shd w:val="clear" w:color="auto" w:fill="C2D69B" w:themeFill="accent3" w:themeFillTint="99"/>
          </w:tcPr>
          <w:p w:rsidR="00453AA2" w:rsidRPr="00D14B4E" w:rsidRDefault="00453AA2" w:rsidP="00B42F36">
            <w:pPr>
              <w:spacing w:before="100" w:after="0" w:line="240" w:lineRule="auto"/>
              <w:rPr>
                <w:rFonts w:ascii="Perpetua" w:hAnsi="Perpetua" w:cs="Perpetua"/>
                <w:sz w:val="24"/>
                <w:szCs w:val="24"/>
              </w:rPr>
            </w:pPr>
            <w:r>
              <w:rPr>
                <w:rFonts w:ascii="Perpetua" w:hAnsi="Perpetua" w:cs="Perpetua"/>
                <w:sz w:val="24"/>
                <w:szCs w:val="24"/>
              </w:rPr>
              <w:t>Capital Improvement Fund</w:t>
            </w:r>
          </w:p>
        </w:tc>
        <w:tc>
          <w:tcPr>
            <w:tcW w:w="2620" w:type="dxa"/>
            <w:shd w:val="clear" w:color="auto" w:fill="C2D69B" w:themeFill="accent3" w:themeFillTint="99"/>
          </w:tcPr>
          <w:p w:rsidR="00453AA2" w:rsidRPr="00D14B4E" w:rsidRDefault="00453AA2" w:rsidP="00852EDE">
            <w:pPr>
              <w:spacing w:before="100" w:after="0" w:line="240" w:lineRule="auto"/>
              <w:jc w:val="center"/>
              <w:rPr>
                <w:rFonts w:ascii="Perpetua" w:hAnsi="Perpetua" w:cs="Perpetua"/>
                <w:sz w:val="24"/>
                <w:szCs w:val="24"/>
              </w:rPr>
            </w:pPr>
            <w:r>
              <w:rPr>
                <w:rFonts w:ascii="Perpetua" w:hAnsi="Perpetua" w:cs="Perpetua"/>
                <w:sz w:val="24"/>
                <w:szCs w:val="24"/>
              </w:rPr>
              <w:t>$25/Monthly</w:t>
            </w:r>
          </w:p>
        </w:tc>
      </w:tr>
      <w:tr w:rsidR="00D14B4E" w:rsidRPr="00097BE4" w:rsidTr="00453AA2">
        <w:trPr>
          <w:trHeight w:val="350"/>
          <w:jc w:val="center"/>
        </w:trPr>
        <w:tc>
          <w:tcPr>
            <w:tcW w:w="3521" w:type="dxa"/>
            <w:shd w:val="clear" w:color="auto" w:fill="C2D69B" w:themeFill="accent3" w:themeFillTint="99"/>
          </w:tcPr>
          <w:p w:rsidR="00D14B4E" w:rsidRPr="00D14B4E" w:rsidRDefault="00D14B4E" w:rsidP="00B42F36">
            <w:pPr>
              <w:spacing w:before="100" w:after="0" w:line="240" w:lineRule="auto"/>
              <w:rPr>
                <w:rFonts w:ascii="Perpetua" w:hAnsi="Perpetua" w:cs="Perpetua"/>
                <w:sz w:val="24"/>
                <w:szCs w:val="24"/>
              </w:rPr>
            </w:pPr>
            <w:r w:rsidRPr="00D14B4E">
              <w:rPr>
                <w:rFonts w:ascii="Perpetua" w:hAnsi="Perpetua" w:cs="Perpetua"/>
                <w:sz w:val="24"/>
                <w:szCs w:val="24"/>
              </w:rPr>
              <w:t>18 Hole/9 Hole Cart Fee</w:t>
            </w:r>
          </w:p>
        </w:tc>
        <w:tc>
          <w:tcPr>
            <w:tcW w:w="2620" w:type="dxa"/>
            <w:shd w:val="clear" w:color="auto" w:fill="C2D69B" w:themeFill="accent3" w:themeFillTint="99"/>
          </w:tcPr>
          <w:p w:rsidR="00D14B4E" w:rsidRPr="00D14B4E" w:rsidRDefault="00D14B4E" w:rsidP="00A34418">
            <w:pPr>
              <w:spacing w:before="100" w:after="0" w:line="240" w:lineRule="auto"/>
              <w:jc w:val="center"/>
              <w:rPr>
                <w:rFonts w:ascii="Perpetua" w:hAnsi="Perpetua" w:cs="Perpetua"/>
                <w:sz w:val="24"/>
                <w:szCs w:val="24"/>
              </w:rPr>
            </w:pPr>
            <w:r w:rsidRPr="00D14B4E">
              <w:rPr>
                <w:rFonts w:ascii="Perpetua" w:hAnsi="Perpetua" w:cs="Perpetua"/>
                <w:sz w:val="24"/>
                <w:szCs w:val="24"/>
              </w:rPr>
              <w:t>$</w:t>
            </w:r>
            <w:r w:rsidR="00A34418">
              <w:rPr>
                <w:rFonts w:ascii="Perpetua" w:hAnsi="Perpetua" w:cs="Perpetua"/>
                <w:sz w:val="24"/>
                <w:szCs w:val="24"/>
              </w:rPr>
              <w:t>20</w:t>
            </w:r>
            <w:r w:rsidRPr="00D14B4E">
              <w:rPr>
                <w:rFonts w:ascii="Perpetua" w:hAnsi="Perpetua" w:cs="Perpetua"/>
                <w:sz w:val="24"/>
                <w:szCs w:val="24"/>
              </w:rPr>
              <w:t>/$</w:t>
            </w:r>
            <w:r w:rsidR="00852EDE">
              <w:rPr>
                <w:rFonts w:ascii="Perpetua" w:hAnsi="Perpetua" w:cs="Perpetua"/>
                <w:sz w:val="24"/>
                <w:szCs w:val="24"/>
              </w:rPr>
              <w:t>10</w:t>
            </w:r>
          </w:p>
        </w:tc>
      </w:tr>
      <w:tr w:rsidR="00D14B4E" w:rsidRPr="00097BE4" w:rsidTr="00453AA2">
        <w:trPr>
          <w:trHeight w:val="440"/>
          <w:jc w:val="center"/>
        </w:trPr>
        <w:tc>
          <w:tcPr>
            <w:tcW w:w="3521" w:type="dxa"/>
            <w:shd w:val="clear" w:color="auto" w:fill="C2D69B" w:themeFill="accent3" w:themeFillTint="99"/>
          </w:tcPr>
          <w:p w:rsidR="00D14B4E" w:rsidRPr="00D14B4E" w:rsidRDefault="00D14B4E" w:rsidP="008458F8">
            <w:pPr>
              <w:spacing w:before="100" w:after="0" w:line="240" w:lineRule="auto"/>
              <w:rPr>
                <w:rFonts w:ascii="Perpetua" w:hAnsi="Perpetua" w:cs="Perpetua"/>
                <w:sz w:val="24"/>
                <w:szCs w:val="24"/>
              </w:rPr>
            </w:pPr>
            <w:r w:rsidRPr="00D14B4E">
              <w:rPr>
                <w:rFonts w:ascii="Perpetua" w:hAnsi="Perpetua" w:cs="Perpetua"/>
                <w:sz w:val="24"/>
                <w:szCs w:val="24"/>
              </w:rPr>
              <w:t>18 Hole/9 Hole Guest Fee</w:t>
            </w:r>
          </w:p>
        </w:tc>
        <w:tc>
          <w:tcPr>
            <w:tcW w:w="2620" w:type="dxa"/>
            <w:shd w:val="clear" w:color="auto" w:fill="C2D69B" w:themeFill="accent3" w:themeFillTint="99"/>
          </w:tcPr>
          <w:p w:rsidR="00D14B4E" w:rsidRPr="00D14B4E" w:rsidRDefault="003A6AC2" w:rsidP="008458F8">
            <w:pPr>
              <w:spacing w:before="100" w:after="0" w:line="240" w:lineRule="auto"/>
              <w:jc w:val="center"/>
              <w:rPr>
                <w:rFonts w:ascii="Perpetua" w:hAnsi="Perpetua" w:cs="Perpetua"/>
                <w:sz w:val="24"/>
                <w:szCs w:val="24"/>
              </w:rPr>
            </w:pPr>
            <w:r>
              <w:rPr>
                <w:rFonts w:ascii="Perpetua" w:hAnsi="Perpetua" w:cs="Perpetua"/>
                <w:sz w:val="24"/>
                <w:szCs w:val="24"/>
              </w:rPr>
              <w:t>$</w:t>
            </w:r>
            <w:r w:rsidR="008458F8">
              <w:rPr>
                <w:rFonts w:ascii="Perpetua" w:hAnsi="Perpetua" w:cs="Perpetua"/>
                <w:sz w:val="24"/>
                <w:szCs w:val="24"/>
              </w:rPr>
              <w:t>60</w:t>
            </w:r>
            <w:r w:rsidR="00D14B4E" w:rsidRPr="00D14B4E">
              <w:rPr>
                <w:rFonts w:ascii="Perpetua" w:hAnsi="Perpetua" w:cs="Perpetua"/>
                <w:sz w:val="24"/>
                <w:szCs w:val="24"/>
              </w:rPr>
              <w:t>/$</w:t>
            </w:r>
            <w:r w:rsidR="008458F8">
              <w:rPr>
                <w:rFonts w:ascii="Perpetua" w:hAnsi="Perpetua" w:cs="Perpetua"/>
                <w:sz w:val="24"/>
                <w:szCs w:val="24"/>
              </w:rPr>
              <w:t>30</w:t>
            </w:r>
          </w:p>
        </w:tc>
      </w:tr>
      <w:tr w:rsidR="00D14B4E" w:rsidRPr="00097BE4" w:rsidTr="00453AA2">
        <w:trPr>
          <w:trHeight w:val="323"/>
          <w:jc w:val="center"/>
        </w:trPr>
        <w:tc>
          <w:tcPr>
            <w:tcW w:w="3521" w:type="dxa"/>
            <w:shd w:val="clear" w:color="auto" w:fill="C2D69B" w:themeFill="accent3" w:themeFillTint="99"/>
          </w:tcPr>
          <w:p w:rsidR="00D14B4E" w:rsidRPr="00D14B4E" w:rsidRDefault="00D14B4E" w:rsidP="00664742">
            <w:pPr>
              <w:spacing w:before="100" w:after="0" w:line="240" w:lineRule="auto"/>
              <w:rPr>
                <w:rFonts w:ascii="Perpetua" w:hAnsi="Perpetua" w:cs="Perpetua"/>
                <w:sz w:val="24"/>
                <w:szCs w:val="24"/>
              </w:rPr>
            </w:pPr>
            <w:r w:rsidRPr="00D14B4E">
              <w:rPr>
                <w:rFonts w:ascii="Perpetua" w:hAnsi="Perpetua" w:cs="Perpetua"/>
                <w:sz w:val="24"/>
                <w:szCs w:val="24"/>
              </w:rPr>
              <w:t>Golf Handicap</w:t>
            </w:r>
            <w:r w:rsidR="00D16E55" w:rsidRPr="00D16E55">
              <w:rPr>
                <w:rFonts w:ascii="Perpetua Titling MT" w:hAnsi="Perpetua Titling MT" w:cs="Perpetua Titling MT"/>
                <w:b/>
                <w:sz w:val="24"/>
                <w:szCs w:val="24"/>
              </w:rPr>
              <w:t>*</w:t>
            </w:r>
          </w:p>
        </w:tc>
        <w:tc>
          <w:tcPr>
            <w:tcW w:w="2620" w:type="dxa"/>
            <w:shd w:val="clear" w:color="auto" w:fill="C2D69B" w:themeFill="accent3" w:themeFillTint="99"/>
          </w:tcPr>
          <w:p w:rsidR="00D14B4E" w:rsidRPr="00D14B4E" w:rsidRDefault="00D14B4E" w:rsidP="00D16E55">
            <w:pPr>
              <w:spacing w:before="100" w:after="0" w:line="240" w:lineRule="auto"/>
              <w:jc w:val="center"/>
              <w:rPr>
                <w:rFonts w:ascii="Perpetua" w:hAnsi="Perpetua" w:cs="Perpetua"/>
                <w:sz w:val="24"/>
                <w:szCs w:val="24"/>
              </w:rPr>
            </w:pPr>
            <w:r w:rsidRPr="00D14B4E">
              <w:rPr>
                <w:rFonts w:ascii="Perpetua" w:hAnsi="Perpetua" w:cs="Perpetua"/>
                <w:sz w:val="24"/>
                <w:szCs w:val="24"/>
              </w:rPr>
              <w:t>$</w:t>
            </w:r>
            <w:r w:rsidR="00D16E55">
              <w:rPr>
                <w:rFonts w:ascii="Perpetua" w:hAnsi="Perpetua" w:cs="Perpetua"/>
                <w:sz w:val="24"/>
                <w:szCs w:val="24"/>
              </w:rPr>
              <w:t>30</w:t>
            </w:r>
            <w:r w:rsidRPr="00D14B4E">
              <w:rPr>
                <w:rFonts w:ascii="Perpetua" w:hAnsi="Perpetua" w:cs="Perpetua"/>
                <w:sz w:val="24"/>
                <w:szCs w:val="24"/>
              </w:rPr>
              <w:t>/Annually</w:t>
            </w:r>
          </w:p>
        </w:tc>
      </w:tr>
      <w:tr w:rsidR="00D14B4E" w:rsidRPr="00097BE4" w:rsidTr="00453AA2">
        <w:trPr>
          <w:trHeight w:val="440"/>
          <w:jc w:val="center"/>
        </w:trPr>
        <w:tc>
          <w:tcPr>
            <w:tcW w:w="3521" w:type="dxa"/>
            <w:shd w:val="clear" w:color="auto" w:fill="C2D69B" w:themeFill="accent3" w:themeFillTint="99"/>
          </w:tcPr>
          <w:p w:rsidR="00D14B4E" w:rsidRPr="00D14B4E" w:rsidRDefault="00D14B4E" w:rsidP="00664742">
            <w:pPr>
              <w:spacing w:before="100" w:after="0" w:line="240" w:lineRule="auto"/>
              <w:rPr>
                <w:rFonts w:ascii="Perpetua" w:hAnsi="Perpetua" w:cs="Perpetua"/>
                <w:sz w:val="24"/>
                <w:szCs w:val="24"/>
              </w:rPr>
            </w:pPr>
            <w:r w:rsidRPr="00D14B4E">
              <w:rPr>
                <w:rFonts w:ascii="Perpetua" w:hAnsi="Perpetua" w:cs="Perpetua"/>
                <w:sz w:val="24"/>
                <w:szCs w:val="24"/>
              </w:rPr>
              <w:t>MGA/WGA Dues</w:t>
            </w:r>
            <w:r w:rsidR="00D16E55" w:rsidRPr="00D16E55">
              <w:rPr>
                <w:rFonts w:ascii="Perpetua Titling MT" w:hAnsi="Perpetua Titling MT" w:cs="Perpetua Titling MT"/>
                <w:b/>
                <w:sz w:val="24"/>
                <w:szCs w:val="24"/>
              </w:rPr>
              <w:t>*</w:t>
            </w:r>
          </w:p>
        </w:tc>
        <w:tc>
          <w:tcPr>
            <w:tcW w:w="2620" w:type="dxa"/>
            <w:shd w:val="clear" w:color="auto" w:fill="C2D69B" w:themeFill="accent3" w:themeFillTint="99"/>
          </w:tcPr>
          <w:p w:rsidR="00D14B4E" w:rsidRPr="00D14B4E" w:rsidRDefault="00D14B4E" w:rsidP="00664742">
            <w:pPr>
              <w:spacing w:before="100" w:after="0" w:line="240" w:lineRule="auto"/>
              <w:jc w:val="center"/>
              <w:rPr>
                <w:rFonts w:ascii="Perpetua" w:hAnsi="Perpetua" w:cs="Perpetua"/>
                <w:sz w:val="24"/>
                <w:szCs w:val="24"/>
              </w:rPr>
            </w:pPr>
            <w:r w:rsidRPr="00D14B4E">
              <w:rPr>
                <w:rFonts w:ascii="Perpetua" w:hAnsi="Perpetua" w:cs="Perpetua"/>
                <w:sz w:val="24"/>
                <w:szCs w:val="24"/>
              </w:rPr>
              <w:t>$50/$30/Annually</w:t>
            </w:r>
          </w:p>
        </w:tc>
      </w:tr>
      <w:tr w:rsidR="00D14B4E" w:rsidRPr="00097BE4" w:rsidTr="00453AA2">
        <w:trPr>
          <w:trHeight w:val="440"/>
          <w:jc w:val="center"/>
        </w:trPr>
        <w:tc>
          <w:tcPr>
            <w:tcW w:w="3521" w:type="dxa"/>
            <w:shd w:val="clear" w:color="auto" w:fill="C2D69B" w:themeFill="accent3" w:themeFillTint="99"/>
          </w:tcPr>
          <w:p w:rsidR="00D14B4E" w:rsidRPr="00D14B4E" w:rsidRDefault="006103F3" w:rsidP="00664742">
            <w:pPr>
              <w:spacing w:before="100" w:after="0" w:line="240" w:lineRule="auto"/>
              <w:rPr>
                <w:rFonts w:ascii="Perpetua" w:hAnsi="Perpetua" w:cs="Perpetua"/>
                <w:sz w:val="24"/>
                <w:szCs w:val="24"/>
              </w:rPr>
            </w:pPr>
            <w:r>
              <w:rPr>
                <w:rFonts w:ascii="Perpetua" w:hAnsi="Perpetua" w:cs="Perpetua"/>
                <w:sz w:val="24"/>
                <w:szCs w:val="24"/>
              </w:rPr>
              <w:t xml:space="preserve">Additional </w:t>
            </w:r>
            <w:r w:rsidR="00D14B4E" w:rsidRPr="00D14B4E">
              <w:rPr>
                <w:rFonts w:ascii="Perpetua" w:hAnsi="Perpetua" w:cs="Perpetua"/>
                <w:sz w:val="24"/>
                <w:szCs w:val="24"/>
              </w:rPr>
              <w:t>Pool Access Key Cards</w:t>
            </w:r>
          </w:p>
        </w:tc>
        <w:tc>
          <w:tcPr>
            <w:tcW w:w="2620" w:type="dxa"/>
            <w:shd w:val="clear" w:color="auto" w:fill="C2D69B" w:themeFill="accent3" w:themeFillTint="99"/>
          </w:tcPr>
          <w:p w:rsidR="00D14B4E" w:rsidRPr="00D14B4E" w:rsidRDefault="00D14B4E" w:rsidP="00664742">
            <w:pPr>
              <w:spacing w:before="100" w:after="0" w:line="240" w:lineRule="auto"/>
              <w:jc w:val="center"/>
              <w:rPr>
                <w:rFonts w:ascii="Perpetua" w:hAnsi="Perpetua" w:cs="Perpetua"/>
                <w:sz w:val="24"/>
                <w:szCs w:val="24"/>
              </w:rPr>
            </w:pPr>
            <w:r w:rsidRPr="00D14B4E">
              <w:rPr>
                <w:rFonts w:ascii="Perpetua" w:hAnsi="Perpetua" w:cs="Perpetua"/>
                <w:sz w:val="24"/>
                <w:szCs w:val="24"/>
              </w:rPr>
              <w:t>$10/Per Card</w:t>
            </w:r>
          </w:p>
        </w:tc>
      </w:tr>
      <w:tr w:rsidR="008A667C" w:rsidRPr="00D14B4E" w:rsidTr="00453AA2">
        <w:trPr>
          <w:trHeight w:val="440"/>
          <w:jc w:val="center"/>
        </w:trPr>
        <w:tc>
          <w:tcPr>
            <w:tcW w:w="3521" w:type="dxa"/>
            <w:shd w:val="clear" w:color="auto" w:fill="C2D69B" w:themeFill="accent3" w:themeFillTint="99"/>
          </w:tcPr>
          <w:p w:rsidR="008A667C" w:rsidRPr="00453AA2" w:rsidRDefault="008A667C" w:rsidP="0041371A">
            <w:pPr>
              <w:spacing w:before="100" w:after="0" w:line="240" w:lineRule="auto"/>
              <w:rPr>
                <w:rFonts w:ascii="Perpetua" w:hAnsi="Perpetua" w:cs="Perpetua"/>
                <w:sz w:val="24"/>
                <w:szCs w:val="24"/>
              </w:rPr>
            </w:pPr>
            <w:r w:rsidRPr="00453AA2">
              <w:rPr>
                <w:rFonts w:ascii="Perpetua" w:hAnsi="Perpetua" w:cs="Perpetua"/>
                <w:sz w:val="24"/>
                <w:szCs w:val="24"/>
              </w:rPr>
              <w:t>Tennis Guest Fees</w:t>
            </w:r>
          </w:p>
        </w:tc>
        <w:tc>
          <w:tcPr>
            <w:tcW w:w="2620" w:type="dxa"/>
            <w:shd w:val="clear" w:color="auto" w:fill="C2D69B" w:themeFill="accent3" w:themeFillTint="99"/>
          </w:tcPr>
          <w:p w:rsidR="008A667C" w:rsidRPr="00453AA2" w:rsidRDefault="008A667C" w:rsidP="008A667C">
            <w:pPr>
              <w:spacing w:before="100" w:after="0" w:line="240" w:lineRule="auto"/>
              <w:jc w:val="center"/>
              <w:rPr>
                <w:rFonts w:ascii="Perpetua" w:hAnsi="Perpetua" w:cs="Perpetua"/>
                <w:sz w:val="24"/>
                <w:szCs w:val="24"/>
              </w:rPr>
            </w:pPr>
            <w:r w:rsidRPr="00453AA2">
              <w:rPr>
                <w:rFonts w:ascii="Perpetua" w:hAnsi="Perpetua" w:cs="Perpetua"/>
                <w:sz w:val="24"/>
                <w:szCs w:val="24"/>
              </w:rPr>
              <w:t>$10</w:t>
            </w:r>
          </w:p>
        </w:tc>
      </w:tr>
      <w:tr w:rsidR="00E20546" w:rsidRPr="00D14B4E" w:rsidTr="00453AA2">
        <w:trPr>
          <w:trHeight w:val="440"/>
          <w:jc w:val="center"/>
        </w:trPr>
        <w:tc>
          <w:tcPr>
            <w:tcW w:w="3521" w:type="dxa"/>
            <w:shd w:val="clear" w:color="auto" w:fill="C2D69B" w:themeFill="accent3" w:themeFillTint="99"/>
          </w:tcPr>
          <w:p w:rsidR="00E20546" w:rsidRDefault="00E20546" w:rsidP="0041371A">
            <w:pPr>
              <w:spacing w:before="100" w:after="0" w:line="240" w:lineRule="auto"/>
              <w:rPr>
                <w:rFonts w:ascii="Perpetua" w:hAnsi="Perpetua" w:cs="Perpetua"/>
                <w:sz w:val="24"/>
                <w:szCs w:val="24"/>
              </w:rPr>
            </w:pPr>
            <w:r>
              <w:rPr>
                <w:rFonts w:ascii="Perpetua" w:hAnsi="Perpetua" w:cs="Perpetua"/>
                <w:sz w:val="24"/>
                <w:szCs w:val="24"/>
              </w:rPr>
              <w:t>Trial Fee   Individual/Family**</w:t>
            </w:r>
          </w:p>
        </w:tc>
        <w:tc>
          <w:tcPr>
            <w:tcW w:w="2620" w:type="dxa"/>
            <w:shd w:val="clear" w:color="auto" w:fill="C2D69B" w:themeFill="accent3" w:themeFillTint="99"/>
          </w:tcPr>
          <w:p w:rsidR="00E20546" w:rsidRPr="00D14B4E" w:rsidRDefault="00E20546" w:rsidP="00852EDE">
            <w:pPr>
              <w:spacing w:before="100" w:after="0" w:line="240" w:lineRule="auto"/>
              <w:jc w:val="center"/>
              <w:rPr>
                <w:rFonts w:ascii="Perpetua" w:hAnsi="Perpetua" w:cs="Perpetua"/>
                <w:sz w:val="24"/>
                <w:szCs w:val="24"/>
              </w:rPr>
            </w:pPr>
            <w:r>
              <w:rPr>
                <w:rFonts w:ascii="Perpetua" w:hAnsi="Perpetua" w:cs="Perpetua"/>
                <w:sz w:val="24"/>
                <w:szCs w:val="24"/>
              </w:rPr>
              <w:t>$</w:t>
            </w:r>
            <w:r w:rsidR="00852EDE">
              <w:rPr>
                <w:rFonts w:ascii="Perpetua" w:hAnsi="Perpetua" w:cs="Perpetua"/>
                <w:sz w:val="24"/>
                <w:szCs w:val="24"/>
              </w:rPr>
              <w:t>850</w:t>
            </w:r>
            <w:r>
              <w:rPr>
                <w:rFonts w:ascii="Perpetua" w:hAnsi="Perpetua" w:cs="Perpetua"/>
                <w:sz w:val="24"/>
                <w:szCs w:val="24"/>
              </w:rPr>
              <w:t>/$</w:t>
            </w:r>
            <w:r w:rsidR="00852EDE">
              <w:rPr>
                <w:rFonts w:ascii="Perpetua" w:hAnsi="Perpetua" w:cs="Perpetua"/>
                <w:sz w:val="24"/>
                <w:szCs w:val="24"/>
              </w:rPr>
              <w:t>950</w:t>
            </w:r>
            <w:r>
              <w:rPr>
                <w:rFonts w:ascii="Perpetua" w:hAnsi="Perpetua" w:cs="Perpetua"/>
                <w:sz w:val="24"/>
                <w:szCs w:val="24"/>
              </w:rPr>
              <w:t>Annually</w:t>
            </w:r>
          </w:p>
        </w:tc>
      </w:tr>
    </w:tbl>
    <w:p w:rsidR="00194B42" w:rsidRDefault="00D16E55" w:rsidP="00E20546">
      <w:pPr>
        <w:spacing w:after="0"/>
        <w:jc w:val="center"/>
        <w:rPr>
          <w:rFonts w:ascii="Perpetua Titling MT" w:hAnsi="Perpetua Titling MT" w:cs="Perpetua Titling MT"/>
          <w:sz w:val="16"/>
          <w:szCs w:val="16"/>
        </w:rPr>
      </w:pPr>
      <w:r w:rsidRPr="00D16E55">
        <w:rPr>
          <w:rFonts w:ascii="Perpetua Titling MT" w:hAnsi="Perpetua Titling MT" w:cs="Perpetua Titling MT"/>
          <w:b/>
          <w:sz w:val="24"/>
          <w:szCs w:val="24"/>
        </w:rPr>
        <w:t>*</w:t>
      </w:r>
      <w:r w:rsidR="00D268BA">
        <w:rPr>
          <w:rFonts w:ascii="Perpetua Titling MT" w:hAnsi="Perpetua Titling MT" w:cs="Perpetua Titling MT"/>
          <w:sz w:val="16"/>
          <w:szCs w:val="16"/>
        </w:rPr>
        <w:t>Optional Fees – required to participate in Club tournaments</w:t>
      </w:r>
    </w:p>
    <w:p w:rsidR="00E20546" w:rsidRPr="00D268BA" w:rsidRDefault="00E20546" w:rsidP="003F7188">
      <w:pPr>
        <w:spacing w:after="0"/>
        <w:jc w:val="center"/>
        <w:rPr>
          <w:rFonts w:ascii="Perpetua Titling MT" w:hAnsi="Perpetua Titling MT" w:cs="Perpetua Titling MT"/>
          <w:sz w:val="16"/>
          <w:szCs w:val="16"/>
        </w:rPr>
      </w:pPr>
      <w:r>
        <w:rPr>
          <w:rFonts w:ascii="Perpetua Titling MT" w:hAnsi="Perpetua Titling MT" w:cs="Perpetua Titling MT"/>
          <w:b/>
          <w:sz w:val="24"/>
          <w:szCs w:val="24"/>
        </w:rPr>
        <w:t>**</w:t>
      </w:r>
      <w:r>
        <w:rPr>
          <w:rFonts w:ascii="Perpetua Titling MT" w:hAnsi="Perpetua Titling MT" w:cs="Perpetua Titling MT"/>
          <w:sz w:val="16"/>
          <w:szCs w:val="16"/>
        </w:rPr>
        <w:t xml:space="preserve">Trail Fee </w:t>
      </w:r>
      <w:r w:rsidR="00FC76F2">
        <w:rPr>
          <w:rFonts w:ascii="Perpetua Titling MT" w:hAnsi="Perpetua Titling MT" w:cs="Perpetua Titling MT"/>
          <w:sz w:val="16"/>
          <w:szCs w:val="16"/>
        </w:rPr>
        <w:t>is for Personal Golf Cart</w:t>
      </w:r>
      <w:r>
        <w:rPr>
          <w:rFonts w:ascii="Perpetua Titling MT" w:hAnsi="Perpetua Titling MT" w:cs="Perpetua Titling MT"/>
          <w:sz w:val="16"/>
          <w:szCs w:val="16"/>
        </w:rPr>
        <w:t xml:space="preserve"> use.  M</w:t>
      </w:r>
      <w:r w:rsidRPr="00E20546">
        <w:rPr>
          <w:rFonts w:ascii="Perpetua Titling MT" w:hAnsi="Perpetua Titling MT" w:cs="Perpetua Titling MT"/>
          <w:sz w:val="16"/>
          <w:szCs w:val="16"/>
        </w:rPr>
        <w:t>ust live in the Canebrake Community</w:t>
      </w:r>
      <w:r>
        <w:rPr>
          <w:rFonts w:ascii="Perpetua Titling MT" w:hAnsi="Perpetua Titling MT" w:cs="Perpetua Titling MT"/>
          <w:sz w:val="16"/>
          <w:szCs w:val="16"/>
        </w:rPr>
        <w:t xml:space="preserve"> to participate</w:t>
      </w:r>
    </w:p>
    <w:sectPr w:rsidR="00E20546" w:rsidRPr="00D268BA" w:rsidSect="007D32F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007" w:rsidRDefault="00CA3007" w:rsidP="00525175">
      <w:pPr>
        <w:spacing w:after="0" w:line="240" w:lineRule="auto"/>
      </w:pPr>
      <w:r>
        <w:separator/>
      </w:r>
    </w:p>
  </w:endnote>
  <w:endnote w:type="continuationSeparator" w:id="0">
    <w:p w:rsidR="00CA3007" w:rsidRDefault="00CA3007" w:rsidP="005251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w:altName w:val="Georgia"/>
    <w:panose1 w:val="02020502060401020303"/>
    <w:charset w:val="00"/>
    <w:family w:val="roman"/>
    <w:pitch w:val="variable"/>
    <w:sig w:usb0="00000003" w:usb1="00000000" w:usb2="00000000" w:usb3="00000000" w:csb0="00000001" w:csb1="00000000"/>
  </w:font>
  <w:font w:name="Perpetua Titling MT">
    <w:altName w:val="Plantagenet Cherokee"/>
    <w:panose1 w:val="020205020605050208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5D" w:rsidRDefault="00C1535D" w:rsidP="004D057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007" w:rsidRDefault="00CA3007" w:rsidP="00525175">
      <w:pPr>
        <w:spacing w:after="0" w:line="240" w:lineRule="auto"/>
      </w:pPr>
      <w:r>
        <w:separator/>
      </w:r>
    </w:p>
  </w:footnote>
  <w:footnote w:type="continuationSeparator" w:id="0">
    <w:p w:rsidR="00CA3007" w:rsidRDefault="00CA3007" w:rsidP="005251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5D" w:rsidRDefault="008274B8">
    <w:pPr>
      <w:pStyle w:val="Header"/>
    </w:pPr>
    <w:r>
      <w:rPr>
        <w:noProof/>
      </w:rPr>
      <w:drawing>
        <wp:anchor distT="0" distB="0" distL="114300" distR="114300" simplePos="0" relativeHeight="251657728" behindDoc="1" locked="0" layoutInCell="1" allowOverlap="1">
          <wp:simplePos x="0" y="0"/>
          <wp:positionH relativeFrom="column">
            <wp:posOffset>-285750</wp:posOffset>
          </wp:positionH>
          <wp:positionV relativeFrom="paragraph">
            <wp:posOffset>-457200</wp:posOffset>
          </wp:positionV>
          <wp:extent cx="7509510" cy="1196340"/>
          <wp:effectExtent l="19050" t="0" r="0" b="0"/>
          <wp:wrapTight wrapText="bothSides">
            <wp:wrapPolygon edited="0">
              <wp:start x="-55" y="0"/>
              <wp:lineTo x="-55" y="21325"/>
              <wp:lineTo x="21589" y="21325"/>
              <wp:lineTo x="21589" y="0"/>
              <wp:lineTo x="-55" y="0"/>
            </wp:wrapPolygon>
          </wp:wrapTight>
          <wp:docPr id="1" name="Picture 0" descr="Canebrake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nebrake letterhead.jpg"/>
                  <pic:cNvPicPr>
                    <a:picLocks noChangeAspect="1" noChangeArrowheads="1"/>
                  </pic:cNvPicPr>
                </pic:nvPicPr>
                <pic:blipFill>
                  <a:blip r:embed="rId1"/>
                  <a:srcRect/>
                  <a:stretch>
                    <a:fillRect/>
                  </a:stretch>
                </pic:blipFill>
                <pic:spPr bwMode="auto">
                  <a:xfrm>
                    <a:off x="0" y="0"/>
                    <a:ext cx="7509510" cy="119634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30049"/>
  </w:hdrShapeDefaults>
  <w:footnotePr>
    <w:footnote w:id="-1"/>
    <w:footnote w:id="0"/>
  </w:footnotePr>
  <w:endnotePr>
    <w:endnote w:id="-1"/>
    <w:endnote w:id="0"/>
  </w:endnotePr>
  <w:compat/>
  <w:rsids>
    <w:rsidRoot w:val="00525175"/>
    <w:rsid w:val="00003F14"/>
    <w:rsid w:val="0000765E"/>
    <w:rsid w:val="000360B5"/>
    <w:rsid w:val="00067187"/>
    <w:rsid w:val="00072A34"/>
    <w:rsid w:val="000860F5"/>
    <w:rsid w:val="0009665D"/>
    <w:rsid w:val="00097BE4"/>
    <w:rsid w:val="000A350C"/>
    <w:rsid w:val="000D227B"/>
    <w:rsid w:val="000D2AC0"/>
    <w:rsid w:val="00141CF3"/>
    <w:rsid w:val="001433A8"/>
    <w:rsid w:val="00144C70"/>
    <w:rsid w:val="00155136"/>
    <w:rsid w:val="00171A06"/>
    <w:rsid w:val="001779C5"/>
    <w:rsid w:val="00183103"/>
    <w:rsid w:val="00194B42"/>
    <w:rsid w:val="001951DD"/>
    <w:rsid w:val="001A611F"/>
    <w:rsid w:val="001B0143"/>
    <w:rsid w:val="001D0226"/>
    <w:rsid w:val="001E27B9"/>
    <w:rsid w:val="001E7B9C"/>
    <w:rsid w:val="001F049D"/>
    <w:rsid w:val="001F24A4"/>
    <w:rsid w:val="0020115E"/>
    <w:rsid w:val="00226334"/>
    <w:rsid w:val="0023754A"/>
    <w:rsid w:val="00246BF3"/>
    <w:rsid w:val="002477F0"/>
    <w:rsid w:val="00252072"/>
    <w:rsid w:val="00294979"/>
    <w:rsid w:val="002D4802"/>
    <w:rsid w:val="002D584B"/>
    <w:rsid w:val="002F13F4"/>
    <w:rsid w:val="002F35F7"/>
    <w:rsid w:val="0031229C"/>
    <w:rsid w:val="003253DC"/>
    <w:rsid w:val="00346467"/>
    <w:rsid w:val="00362528"/>
    <w:rsid w:val="00371665"/>
    <w:rsid w:val="003A36CD"/>
    <w:rsid w:val="003A6AC2"/>
    <w:rsid w:val="003A7AC4"/>
    <w:rsid w:val="003C6702"/>
    <w:rsid w:val="003C6EFA"/>
    <w:rsid w:val="003D36B5"/>
    <w:rsid w:val="003E668D"/>
    <w:rsid w:val="003F5DA8"/>
    <w:rsid w:val="003F7188"/>
    <w:rsid w:val="00401D3C"/>
    <w:rsid w:val="004109B7"/>
    <w:rsid w:val="004273FE"/>
    <w:rsid w:val="00432311"/>
    <w:rsid w:val="00440659"/>
    <w:rsid w:val="0044342B"/>
    <w:rsid w:val="00453AA2"/>
    <w:rsid w:val="0045406D"/>
    <w:rsid w:val="00490402"/>
    <w:rsid w:val="00493B88"/>
    <w:rsid w:val="004D057D"/>
    <w:rsid w:val="004E33F4"/>
    <w:rsid w:val="004F3B96"/>
    <w:rsid w:val="005048A5"/>
    <w:rsid w:val="00525175"/>
    <w:rsid w:val="00535EE6"/>
    <w:rsid w:val="00536BD4"/>
    <w:rsid w:val="0054305A"/>
    <w:rsid w:val="00563342"/>
    <w:rsid w:val="00564880"/>
    <w:rsid w:val="00585B80"/>
    <w:rsid w:val="005A25CC"/>
    <w:rsid w:val="005D3DF3"/>
    <w:rsid w:val="005F5E74"/>
    <w:rsid w:val="006016C9"/>
    <w:rsid w:val="00605552"/>
    <w:rsid w:val="006103F3"/>
    <w:rsid w:val="006135C7"/>
    <w:rsid w:val="006305C0"/>
    <w:rsid w:val="00636A4F"/>
    <w:rsid w:val="00652670"/>
    <w:rsid w:val="00657637"/>
    <w:rsid w:val="00664CC0"/>
    <w:rsid w:val="00667EC2"/>
    <w:rsid w:val="00672300"/>
    <w:rsid w:val="006B0C71"/>
    <w:rsid w:val="006F5355"/>
    <w:rsid w:val="006F5E0C"/>
    <w:rsid w:val="00712CA5"/>
    <w:rsid w:val="007242E0"/>
    <w:rsid w:val="0073109F"/>
    <w:rsid w:val="00743067"/>
    <w:rsid w:val="00762771"/>
    <w:rsid w:val="0077419B"/>
    <w:rsid w:val="00797AEE"/>
    <w:rsid w:val="007A47E4"/>
    <w:rsid w:val="007D32FB"/>
    <w:rsid w:val="00815422"/>
    <w:rsid w:val="008159D9"/>
    <w:rsid w:val="008274B8"/>
    <w:rsid w:val="008437CA"/>
    <w:rsid w:val="008458F8"/>
    <w:rsid w:val="00852EDE"/>
    <w:rsid w:val="0086229D"/>
    <w:rsid w:val="00892F21"/>
    <w:rsid w:val="008A667C"/>
    <w:rsid w:val="00902C7F"/>
    <w:rsid w:val="009033AF"/>
    <w:rsid w:val="00921895"/>
    <w:rsid w:val="00926F9E"/>
    <w:rsid w:val="00950E2B"/>
    <w:rsid w:val="00964A86"/>
    <w:rsid w:val="00973614"/>
    <w:rsid w:val="00984208"/>
    <w:rsid w:val="009C1A94"/>
    <w:rsid w:val="009D7073"/>
    <w:rsid w:val="00A06E5D"/>
    <w:rsid w:val="00A21E0D"/>
    <w:rsid w:val="00A24617"/>
    <w:rsid w:val="00A27134"/>
    <w:rsid w:val="00A34418"/>
    <w:rsid w:val="00A916AA"/>
    <w:rsid w:val="00AE5997"/>
    <w:rsid w:val="00B02D6D"/>
    <w:rsid w:val="00B168B2"/>
    <w:rsid w:val="00B17AEC"/>
    <w:rsid w:val="00B20A46"/>
    <w:rsid w:val="00B41788"/>
    <w:rsid w:val="00B42B85"/>
    <w:rsid w:val="00B42F36"/>
    <w:rsid w:val="00B57447"/>
    <w:rsid w:val="00B60C31"/>
    <w:rsid w:val="00B61205"/>
    <w:rsid w:val="00B64A2F"/>
    <w:rsid w:val="00B75C83"/>
    <w:rsid w:val="00BA087D"/>
    <w:rsid w:val="00BA7188"/>
    <w:rsid w:val="00BC26F8"/>
    <w:rsid w:val="00BD2D0C"/>
    <w:rsid w:val="00C11B74"/>
    <w:rsid w:val="00C1535D"/>
    <w:rsid w:val="00C17992"/>
    <w:rsid w:val="00C52EED"/>
    <w:rsid w:val="00C84E77"/>
    <w:rsid w:val="00CA3007"/>
    <w:rsid w:val="00CA690A"/>
    <w:rsid w:val="00CB167B"/>
    <w:rsid w:val="00CB3E8A"/>
    <w:rsid w:val="00CB459A"/>
    <w:rsid w:val="00CB4992"/>
    <w:rsid w:val="00CE6F07"/>
    <w:rsid w:val="00D14B4E"/>
    <w:rsid w:val="00D16E55"/>
    <w:rsid w:val="00D2206C"/>
    <w:rsid w:val="00D268BA"/>
    <w:rsid w:val="00D52206"/>
    <w:rsid w:val="00D62B61"/>
    <w:rsid w:val="00D73EA2"/>
    <w:rsid w:val="00D879A1"/>
    <w:rsid w:val="00D94627"/>
    <w:rsid w:val="00DC01F8"/>
    <w:rsid w:val="00DC17DA"/>
    <w:rsid w:val="00DE0D37"/>
    <w:rsid w:val="00DE7507"/>
    <w:rsid w:val="00E0285C"/>
    <w:rsid w:val="00E20546"/>
    <w:rsid w:val="00E453E6"/>
    <w:rsid w:val="00EA4CEC"/>
    <w:rsid w:val="00EA7690"/>
    <w:rsid w:val="00EB1972"/>
    <w:rsid w:val="00EB5401"/>
    <w:rsid w:val="00EB5D1B"/>
    <w:rsid w:val="00ED34D3"/>
    <w:rsid w:val="00EE234F"/>
    <w:rsid w:val="00EE7237"/>
    <w:rsid w:val="00F04199"/>
    <w:rsid w:val="00F231BD"/>
    <w:rsid w:val="00F43204"/>
    <w:rsid w:val="00F45CE5"/>
    <w:rsid w:val="00F45E5B"/>
    <w:rsid w:val="00F5312F"/>
    <w:rsid w:val="00F56E21"/>
    <w:rsid w:val="00F8190E"/>
    <w:rsid w:val="00FA4B69"/>
    <w:rsid w:val="00FC76F2"/>
    <w:rsid w:val="00FE3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0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1F"/>
    <w:pPr>
      <w:spacing w:after="200" w:line="276" w:lineRule="auto"/>
    </w:pPr>
    <w:rPr>
      <w:rFonts w:cs="Calibri"/>
      <w:sz w:val="22"/>
      <w:szCs w:val="22"/>
    </w:rPr>
  </w:style>
  <w:style w:type="paragraph" w:styleId="Heading1">
    <w:name w:val="heading 1"/>
    <w:basedOn w:val="Normal"/>
    <w:next w:val="Normal"/>
    <w:link w:val="Heading1Char"/>
    <w:qFormat/>
    <w:locked/>
    <w:rsid w:val="00194B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25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175"/>
    <w:rPr>
      <w:rFonts w:ascii="Tahoma" w:hAnsi="Tahoma" w:cs="Tahoma"/>
      <w:sz w:val="16"/>
      <w:szCs w:val="16"/>
    </w:rPr>
  </w:style>
  <w:style w:type="paragraph" w:styleId="Header">
    <w:name w:val="header"/>
    <w:basedOn w:val="Normal"/>
    <w:link w:val="HeaderChar"/>
    <w:uiPriority w:val="99"/>
    <w:semiHidden/>
    <w:rsid w:val="00525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5175"/>
  </w:style>
  <w:style w:type="paragraph" w:styleId="Footer">
    <w:name w:val="footer"/>
    <w:basedOn w:val="Normal"/>
    <w:link w:val="FooterChar"/>
    <w:uiPriority w:val="99"/>
    <w:semiHidden/>
    <w:rsid w:val="00525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5175"/>
  </w:style>
  <w:style w:type="table" w:styleId="TableGrid">
    <w:name w:val="Table Grid"/>
    <w:basedOn w:val="TableNormal"/>
    <w:uiPriority w:val="99"/>
    <w:rsid w:val="0052517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E5997"/>
    <w:rPr>
      <w:rFonts w:ascii="Times New Roman" w:eastAsia="Times New Roman" w:hAnsi="Times New Roman"/>
      <w:sz w:val="24"/>
      <w:szCs w:val="24"/>
    </w:rPr>
  </w:style>
  <w:style w:type="character" w:styleId="Hyperlink">
    <w:name w:val="Hyperlink"/>
    <w:basedOn w:val="DefaultParagraphFont"/>
    <w:uiPriority w:val="99"/>
    <w:unhideWhenUsed/>
    <w:rsid w:val="00AE5997"/>
    <w:rPr>
      <w:color w:val="0000FF" w:themeColor="hyperlink"/>
      <w:u w:val="single"/>
    </w:rPr>
  </w:style>
  <w:style w:type="paragraph" w:styleId="NormalWeb">
    <w:name w:val="Normal (Web)"/>
    <w:basedOn w:val="Normal"/>
    <w:uiPriority w:val="99"/>
    <w:unhideWhenUsed/>
    <w:rsid w:val="00AE59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locked/>
    <w:rsid w:val="00194B42"/>
    <w:rPr>
      <w:i/>
      <w:iCs/>
    </w:rPr>
  </w:style>
  <w:style w:type="character" w:customStyle="1" w:styleId="Heading1Char">
    <w:name w:val="Heading 1 Char"/>
    <w:basedOn w:val="DefaultParagraphFont"/>
    <w:link w:val="Heading1"/>
    <w:rsid w:val="00194B4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locked/>
    <w:rsid w:val="00194B4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ebrakeclub.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nebrakeclub.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nbrakeclub.com" TargetMode="External"/><Relationship Id="rId4" Type="http://schemas.openxmlformats.org/officeDocument/2006/relationships/webSettings" Target="webSettings.xml"/><Relationship Id="rId9" Type="http://schemas.openxmlformats.org/officeDocument/2006/relationships/hyperlink" Target="mailto:micky@canebrakeclub.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55A4E-31B1-4157-9D7E-20E44112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ljohnson</cp:lastModifiedBy>
  <cp:revision>3</cp:revision>
  <cp:lastPrinted>2018-12-13T19:23:00Z</cp:lastPrinted>
  <dcterms:created xsi:type="dcterms:W3CDTF">2019-05-03T15:03:00Z</dcterms:created>
  <dcterms:modified xsi:type="dcterms:W3CDTF">2019-05-03T15:34:00Z</dcterms:modified>
</cp:coreProperties>
</file>